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4" w:rsidRPr="000B08D3" w:rsidRDefault="00EF6D00" w:rsidP="000B08D3">
      <w:pPr>
        <w:pStyle w:val="Title"/>
        <w:rPr>
          <w:szCs w:val="72"/>
        </w:rPr>
      </w:pPr>
      <w:r w:rsidRPr="000B08D3">
        <w:rPr>
          <w:szCs w:val="72"/>
        </w:rPr>
        <w:t>Requirements Specifications</w:t>
      </w:r>
    </w:p>
    <w:p w:rsidR="007B6454" w:rsidRPr="000B08D3" w:rsidRDefault="000000E8" w:rsidP="000B08D3">
      <w:pPr>
        <w:pStyle w:val="Title"/>
        <w:rPr>
          <w:szCs w:val="48"/>
        </w:rPr>
      </w:pPr>
      <w:r>
        <w:rPr>
          <w:szCs w:val="48"/>
        </w:rPr>
        <w:t>Alphaport Upgrade</w:t>
      </w:r>
    </w:p>
    <w:p w:rsidR="00260809" w:rsidRPr="000B08D3" w:rsidRDefault="007B6454" w:rsidP="007B6454">
      <w:pPr>
        <w:rPr>
          <w:rFonts w:asciiTheme="minorHAnsi" w:hAnsiTheme="minorHAnsi" w:cstheme="minorHAnsi"/>
          <w:b/>
          <w:sz w:val="24"/>
          <w:szCs w:val="24"/>
        </w:rPr>
      </w:pPr>
      <w:r w:rsidRPr="000B08D3">
        <w:rPr>
          <w:rFonts w:asciiTheme="minorHAnsi" w:hAnsiTheme="minorHAnsi" w:cstheme="minorHAnsi"/>
          <w:b/>
          <w:sz w:val="24"/>
          <w:szCs w:val="24"/>
        </w:rPr>
        <w:t xml:space="preserve">Version </w:t>
      </w:r>
      <w:r w:rsidR="008F2069">
        <w:rPr>
          <w:rFonts w:asciiTheme="minorHAnsi" w:hAnsiTheme="minorHAnsi" w:cstheme="minorHAnsi"/>
          <w:b/>
          <w:sz w:val="24"/>
          <w:szCs w:val="24"/>
        </w:rPr>
        <w:t>0</w:t>
      </w:r>
      <w:r w:rsidR="000B08D3">
        <w:rPr>
          <w:rFonts w:asciiTheme="minorHAnsi" w:hAnsiTheme="minorHAnsi" w:cstheme="minorHAnsi"/>
          <w:b/>
          <w:sz w:val="24"/>
          <w:szCs w:val="24"/>
        </w:rPr>
        <w:t>.</w:t>
      </w:r>
      <w:r w:rsidR="008F2069">
        <w:rPr>
          <w:rFonts w:asciiTheme="minorHAnsi" w:hAnsiTheme="minorHAnsi" w:cstheme="minorHAnsi"/>
          <w:b/>
          <w:sz w:val="24"/>
          <w:szCs w:val="24"/>
        </w:rPr>
        <w:t>3</w:t>
      </w:r>
    </w:p>
    <w:p w:rsidR="0097359D" w:rsidRPr="000B08D3" w:rsidRDefault="0097359D" w:rsidP="007B6454">
      <w:pPr>
        <w:rPr>
          <w:rFonts w:asciiTheme="minorHAnsi" w:hAnsiTheme="minorHAnsi" w:cstheme="minorHAnsi"/>
          <w:b/>
          <w:color w:val="0000FF"/>
          <w:sz w:val="24"/>
          <w:szCs w:val="24"/>
        </w:rPr>
      </w:pPr>
    </w:p>
    <w:p w:rsidR="00DA4BB6" w:rsidRPr="000B08D3" w:rsidRDefault="00DA4BB6" w:rsidP="00AF33F7">
      <w:pPr>
        <w:pStyle w:val="Heading1"/>
        <w:rPr>
          <w:rFonts w:asciiTheme="minorHAnsi" w:hAnsiTheme="minorHAnsi" w:cstheme="minorHAnsi"/>
        </w:rPr>
        <w:sectPr w:rsidR="00DA4BB6" w:rsidRPr="000B08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60809" w:rsidRPr="000B08D3" w:rsidRDefault="00635DD8" w:rsidP="00AF33F7">
      <w:pPr>
        <w:pStyle w:val="Heading1"/>
        <w:rPr>
          <w:rFonts w:asciiTheme="minorHAnsi" w:hAnsiTheme="minorHAnsi" w:cstheme="minorHAnsi"/>
        </w:rPr>
      </w:pPr>
      <w:bookmarkStart w:id="0" w:name="_Toc331164489"/>
      <w:r w:rsidRPr="000B08D3">
        <w:rPr>
          <w:rFonts w:asciiTheme="minorHAnsi" w:hAnsiTheme="minorHAnsi" w:cstheme="minorHAnsi"/>
        </w:rPr>
        <w:lastRenderedPageBreak/>
        <w:t xml:space="preserve">Table </w:t>
      </w:r>
      <w:proofErr w:type="gramStart"/>
      <w:r w:rsidRPr="000B08D3">
        <w:rPr>
          <w:rFonts w:asciiTheme="minorHAnsi" w:hAnsiTheme="minorHAnsi" w:cstheme="minorHAnsi"/>
        </w:rPr>
        <w:t>Of</w:t>
      </w:r>
      <w:proofErr w:type="gramEnd"/>
      <w:r w:rsidRPr="000B08D3">
        <w:rPr>
          <w:rFonts w:asciiTheme="minorHAnsi" w:hAnsiTheme="minorHAnsi" w:cstheme="minorHAnsi"/>
        </w:rPr>
        <w:t xml:space="preserve"> Contents</w:t>
      </w:r>
      <w:bookmarkEnd w:id="0"/>
    </w:p>
    <w:p w:rsidR="00260809" w:rsidRPr="000B08D3" w:rsidRDefault="00260809">
      <w:pPr>
        <w:rPr>
          <w:rFonts w:asciiTheme="minorHAnsi" w:hAnsiTheme="minorHAnsi" w:cstheme="minorHAnsi"/>
        </w:rPr>
      </w:pPr>
    </w:p>
    <w:p w:rsidR="000000E8" w:rsidRDefault="004E40D5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r w:rsidRPr="004E40D5">
        <w:rPr>
          <w:rFonts w:asciiTheme="minorHAnsi" w:hAnsiTheme="minorHAnsi" w:cstheme="minorHAnsi"/>
        </w:rPr>
        <w:fldChar w:fldCharType="begin"/>
      </w:r>
      <w:r w:rsidR="00635DD8" w:rsidRPr="000B08D3">
        <w:rPr>
          <w:rFonts w:asciiTheme="minorHAnsi" w:hAnsiTheme="minorHAnsi" w:cstheme="minorHAnsi"/>
        </w:rPr>
        <w:instrText xml:space="preserve"> TOC \o "1-3" \h \z \u </w:instrText>
      </w:r>
      <w:r w:rsidRPr="004E40D5">
        <w:rPr>
          <w:rFonts w:asciiTheme="minorHAnsi" w:hAnsiTheme="minorHAnsi" w:cstheme="minorHAnsi"/>
        </w:rPr>
        <w:fldChar w:fldCharType="separate"/>
      </w:r>
      <w:hyperlink w:anchor="_Toc331164489" w:history="1">
        <w:r w:rsidR="000000E8" w:rsidRPr="00A22AB7">
          <w:rPr>
            <w:rStyle w:val="Hyperlink"/>
            <w:rFonts w:cstheme="minorHAnsi"/>
            <w:noProof/>
          </w:rPr>
          <w:t>Table Of Contents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1164490" w:history="1">
        <w:r w:rsidR="000000E8" w:rsidRPr="00A22AB7">
          <w:rPr>
            <w:rStyle w:val="Hyperlink"/>
            <w:rFonts w:cstheme="minorHAnsi"/>
            <w:noProof/>
          </w:rPr>
          <w:t>Revision History Table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1164491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Sign-Off Matrix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1164492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Introduction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493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Document Purpose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494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Intended Audience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495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Project Scope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496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References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1164497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Description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498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499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User Classes and Characteristics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0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Environment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1164501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 and Requirements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2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1.0 - Land acquisition and environmental cleanup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3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2.0 - Legal aspects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4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3.0 - Public relations (including federal, state and municipal governments)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5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4.0 - Marketing (including Chinese, Japanese, Indian and Korean markets)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6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5.0 - Planning - Facility Design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7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6.0 - Construction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8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7.0 - Engineering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09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8.0 - IT components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10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9.0 - Logistics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1164511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F10.0 - Security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00E8" w:rsidRDefault="004E40D5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1164512" w:history="1">
        <w:r w:rsidR="000000E8" w:rsidRPr="00A22AB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Appendix</w:t>
        </w:r>
        <w:r w:rsidR="000000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00E8">
          <w:rPr>
            <w:noProof/>
            <w:webHidden/>
          </w:rPr>
          <w:instrText xml:space="preserve"> PAGEREF _Toc331164512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00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5DD8" w:rsidRPr="000B08D3" w:rsidRDefault="004E40D5">
      <w:pPr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fldChar w:fldCharType="end"/>
      </w:r>
    </w:p>
    <w:p w:rsidR="00DB7AA9" w:rsidRPr="001B3400" w:rsidRDefault="00AF33F7" w:rsidP="00AF33F7">
      <w:pPr>
        <w:pStyle w:val="Heading1"/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br w:type="page"/>
      </w:r>
      <w:bookmarkStart w:id="1" w:name="_Toc331164490"/>
      <w:r w:rsidR="00260809" w:rsidRPr="000B32D6">
        <w:rPr>
          <w:rFonts w:asciiTheme="minorHAnsi" w:hAnsiTheme="minorHAnsi" w:cstheme="minorHAnsi"/>
        </w:rPr>
        <w:lastRenderedPageBreak/>
        <w:t>Revision History Table</w:t>
      </w:r>
      <w:bookmarkEnd w:id="1"/>
    </w:p>
    <w:p w:rsidR="00260809" w:rsidRPr="001B3400" w:rsidRDefault="00260809">
      <w:pPr>
        <w:rPr>
          <w:rFonts w:asciiTheme="minorHAnsi" w:hAnsiTheme="minorHAnsi" w:cstheme="minorHAnsi"/>
        </w:rPr>
      </w:pPr>
    </w:p>
    <w:p w:rsidR="001B3400" w:rsidRPr="001B3400" w:rsidRDefault="001B3400" w:rsidP="001B3400">
      <w:pPr>
        <w:pStyle w:val="Caption"/>
        <w:keepNext/>
        <w:rPr>
          <w:rFonts w:asciiTheme="minorHAnsi" w:hAnsiTheme="minorHAnsi" w:cstheme="minorHAnsi"/>
        </w:rPr>
      </w:pPr>
      <w:r w:rsidRPr="001B3400">
        <w:rPr>
          <w:rFonts w:asciiTheme="minorHAnsi" w:hAnsiTheme="minorHAnsi" w:cstheme="minorHAnsi"/>
        </w:rPr>
        <w:t xml:space="preserve">Table </w:t>
      </w:r>
      <w:r w:rsidR="004E40D5" w:rsidRPr="001B3400">
        <w:rPr>
          <w:rFonts w:asciiTheme="minorHAnsi" w:hAnsiTheme="minorHAnsi" w:cstheme="minorHAnsi"/>
        </w:rPr>
        <w:fldChar w:fldCharType="begin"/>
      </w:r>
      <w:r w:rsidRPr="001B3400">
        <w:rPr>
          <w:rFonts w:asciiTheme="minorHAnsi" w:hAnsiTheme="minorHAnsi" w:cstheme="minorHAnsi"/>
        </w:rPr>
        <w:instrText xml:space="preserve"> SEQ Table \* ARABIC </w:instrText>
      </w:r>
      <w:r w:rsidR="004E40D5" w:rsidRPr="001B3400">
        <w:rPr>
          <w:rFonts w:asciiTheme="minorHAnsi" w:hAnsiTheme="minorHAnsi" w:cstheme="minorHAnsi"/>
        </w:rPr>
        <w:fldChar w:fldCharType="separate"/>
      </w:r>
      <w:r w:rsidR="00B62A51">
        <w:rPr>
          <w:rFonts w:asciiTheme="minorHAnsi" w:hAnsiTheme="minorHAnsi" w:cstheme="minorHAnsi"/>
          <w:noProof/>
        </w:rPr>
        <w:t>1</w:t>
      </w:r>
      <w:r w:rsidR="004E40D5" w:rsidRPr="001B3400">
        <w:rPr>
          <w:rFonts w:asciiTheme="minorHAnsi" w:hAnsiTheme="minorHAnsi" w:cstheme="minorHAnsi"/>
        </w:rPr>
        <w:fldChar w:fldCharType="end"/>
      </w:r>
    </w:p>
    <w:tbl>
      <w:tblPr>
        <w:tblStyle w:val="MediumGrid31"/>
        <w:tblW w:w="9464" w:type="dxa"/>
        <w:tblLook w:val="0420"/>
      </w:tblPr>
      <w:tblGrid>
        <w:gridCol w:w="1008"/>
        <w:gridCol w:w="1368"/>
        <w:gridCol w:w="1167"/>
        <w:gridCol w:w="5921"/>
      </w:tblGrid>
      <w:tr w:rsidR="00936661" w:rsidRPr="000B08D3" w:rsidTr="007B078E">
        <w:trPr>
          <w:cnfStyle w:val="100000000000"/>
        </w:trPr>
        <w:tc>
          <w:tcPr>
            <w:tcW w:w="1008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1368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Version Date</w:t>
            </w:r>
          </w:p>
        </w:tc>
        <w:tc>
          <w:tcPr>
            <w:tcW w:w="1167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Added By:</w:t>
            </w:r>
          </w:p>
        </w:tc>
        <w:tc>
          <w:tcPr>
            <w:tcW w:w="5921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Revision Description</w:t>
            </w:r>
          </w:p>
        </w:tc>
      </w:tr>
      <w:tr w:rsidR="00936661" w:rsidRPr="000B08D3" w:rsidTr="007B078E">
        <w:trPr>
          <w:cnfStyle w:val="000000100000"/>
        </w:trPr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1368" w:type="dxa"/>
          </w:tcPr>
          <w:p w:rsidR="00936661" w:rsidRPr="000000E8" w:rsidRDefault="007B078E" w:rsidP="00E027E6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0</w:t>
            </w:r>
            <w:r w:rsidR="008F2069" w:rsidRPr="000000E8">
              <w:rPr>
                <w:rFonts w:asciiTheme="minorHAnsi" w:hAnsiTheme="minorHAnsi" w:cstheme="minorHAnsi"/>
              </w:rPr>
              <w:t>2</w:t>
            </w:r>
            <w:r w:rsidRPr="000000E8">
              <w:rPr>
                <w:rFonts w:asciiTheme="minorHAnsi" w:hAnsiTheme="minorHAnsi" w:cstheme="minorHAnsi"/>
              </w:rPr>
              <w:t>-</w:t>
            </w:r>
            <w:r w:rsidR="00E027E6">
              <w:rPr>
                <w:rFonts w:asciiTheme="minorHAnsi" w:hAnsiTheme="minorHAnsi" w:cstheme="minorHAnsi"/>
              </w:rPr>
              <w:t>Dec</w:t>
            </w:r>
            <w:r w:rsidRPr="000000E8">
              <w:rPr>
                <w:rFonts w:asciiTheme="minorHAnsi" w:hAnsiTheme="minorHAnsi" w:cstheme="minorHAnsi"/>
              </w:rPr>
              <w:t>-201</w:t>
            </w:r>
            <w:r w:rsidR="008F2069" w:rsidRPr="000000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7" w:type="dxa"/>
          </w:tcPr>
          <w:p w:rsidR="00936661" w:rsidRPr="000000E8" w:rsidRDefault="007B078E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000E8" w:rsidRDefault="007B078E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Document created</w:t>
            </w:r>
          </w:p>
        </w:tc>
      </w:tr>
      <w:tr w:rsidR="00936661" w:rsidRPr="000B08D3" w:rsidTr="007B078E"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</w:t>
            </w:r>
          </w:p>
        </w:tc>
        <w:tc>
          <w:tcPr>
            <w:tcW w:w="1368" w:type="dxa"/>
          </w:tcPr>
          <w:p w:rsidR="00936661" w:rsidRPr="000000E8" w:rsidRDefault="007B078E" w:rsidP="008B0007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1</w:t>
            </w:r>
            <w:r w:rsidR="008F2069" w:rsidRPr="000000E8">
              <w:rPr>
                <w:rFonts w:asciiTheme="minorHAnsi" w:hAnsiTheme="minorHAnsi" w:cstheme="minorHAnsi"/>
              </w:rPr>
              <w:t>5</w:t>
            </w:r>
            <w:r w:rsidRPr="000000E8">
              <w:rPr>
                <w:rFonts w:asciiTheme="minorHAnsi" w:hAnsiTheme="minorHAnsi" w:cstheme="minorHAnsi"/>
              </w:rPr>
              <w:t>-</w:t>
            </w:r>
            <w:r w:rsidR="008F2069" w:rsidRPr="000000E8">
              <w:rPr>
                <w:rFonts w:asciiTheme="minorHAnsi" w:hAnsiTheme="minorHAnsi" w:cstheme="minorHAnsi"/>
              </w:rPr>
              <w:t xml:space="preserve"> </w:t>
            </w:r>
            <w:r w:rsidR="00E027E6">
              <w:rPr>
                <w:rFonts w:asciiTheme="minorHAnsi" w:hAnsiTheme="minorHAnsi" w:cstheme="minorHAnsi"/>
              </w:rPr>
              <w:t>Dec</w:t>
            </w:r>
            <w:r w:rsidRPr="000000E8">
              <w:rPr>
                <w:rFonts w:asciiTheme="minorHAnsi" w:hAnsiTheme="minorHAnsi" w:cstheme="minorHAnsi"/>
              </w:rPr>
              <w:t>-201</w:t>
            </w:r>
            <w:r w:rsidR="008F2069" w:rsidRPr="000000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7" w:type="dxa"/>
          </w:tcPr>
          <w:p w:rsidR="00936661" w:rsidRPr="000000E8" w:rsidRDefault="007B078E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000E8" w:rsidRDefault="007B078E" w:rsidP="008F2069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 xml:space="preserve">Added the </w:t>
            </w:r>
            <w:r w:rsidR="008F2069" w:rsidRPr="000000E8">
              <w:rPr>
                <w:rFonts w:asciiTheme="minorHAnsi" w:hAnsiTheme="minorHAnsi" w:cstheme="minorHAnsi"/>
              </w:rPr>
              <w:t>detailed descriptions for Features 1.0-4.0</w:t>
            </w:r>
          </w:p>
        </w:tc>
      </w:tr>
      <w:tr w:rsidR="00936661" w:rsidRPr="000B08D3" w:rsidTr="007B078E">
        <w:trPr>
          <w:cnfStyle w:val="000000100000"/>
        </w:trPr>
        <w:tc>
          <w:tcPr>
            <w:tcW w:w="1008" w:type="dxa"/>
          </w:tcPr>
          <w:p w:rsidR="00936661" w:rsidRPr="000B08D3" w:rsidRDefault="008F2069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1368" w:type="dxa"/>
          </w:tcPr>
          <w:p w:rsidR="00936661" w:rsidRPr="000000E8" w:rsidRDefault="007B078E" w:rsidP="008F2069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1</w:t>
            </w:r>
            <w:r w:rsidR="008F2069" w:rsidRPr="000000E8">
              <w:rPr>
                <w:rFonts w:asciiTheme="minorHAnsi" w:hAnsiTheme="minorHAnsi" w:cstheme="minorHAnsi"/>
              </w:rPr>
              <w:t>8</w:t>
            </w:r>
            <w:r w:rsidRPr="000000E8">
              <w:rPr>
                <w:rFonts w:asciiTheme="minorHAnsi" w:hAnsiTheme="minorHAnsi" w:cstheme="minorHAnsi"/>
              </w:rPr>
              <w:t>-</w:t>
            </w:r>
            <w:r w:rsidR="008F2069" w:rsidRPr="000000E8">
              <w:rPr>
                <w:rFonts w:asciiTheme="minorHAnsi" w:hAnsiTheme="minorHAnsi" w:cstheme="minorHAnsi"/>
              </w:rPr>
              <w:t xml:space="preserve"> </w:t>
            </w:r>
            <w:r w:rsidR="008B0007">
              <w:rPr>
                <w:rFonts w:asciiTheme="minorHAnsi" w:hAnsiTheme="minorHAnsi" w:cstheme="minorHAnsi"/>
              </w:rPr>
              <w:t>Dec</w:t>
            </w:r>
            <w:r w:rsidRPr="000000E8">
              <w:rPr>
                <w:rFonts w:asciiTheme="minorHAnsi" w:hAnsiTheme="minorHAnsi" w:cstheme="minorHAnsi"/>
              </w:rPr>
              <w:t>-201</w:t>
            </w:r>
            <w:r w:rsidR="008F2069" w:rsidRPr="000000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7" w:type="dxa"/>
          </w:tcPr>
          <w:p w:rsidR="00936661" w:rsidRPr="000000E8" w:rsidRDefault="007B078E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000E8" w:rsidRDefault="008F2069" w:rsidP="008F2069">
            <w:pPr>
              <w:rPr>
                <w:rFonts w:asciiTheme="minorHAnsi" w:hAnsiTheme="minorHAnsi" w:cstheme="minorHAnsi"/>
              </w:rPr>
            </w:pPr>
            <w:r w:rsidRPr="000000E8">
              <w:rPr>
                <w:rFonts w:asciiTheme="minorHAnsi" w:hAnsiTheme="minorHAnsi" w:cstheme="minorHAnsi"/>
              </w:rPr>
              <w:t>Added the detailed descriptions for Features 5.0-10.0</w:t>
            </w:r>
          </w:p>
        </w:tc>
      </w:tr>
    </w:tbl>
    <w:p w:rsidR="00936661" w:rsidRPr="000B08D3" w:rsidRDefault="00936661">
      <w:pPr>
        <w:rPr>
          <w:rFonts w:asciiTheme="minorHAnsi" w:hAnsiTheme="minorHAnsi" w:cstheme="minorHAnsi"/>
        </w:rPr>
      </w:pPr>
    </w:p>
    <w:p w:rsidR="00936661" w:rsidRPr="00A97239" w:rsidRDefault="00512D80" w:rsidP="00A97239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rPr>
          <w:rFonts w:asciiTheme="minorHAnsi" w:hAnsiTheme="minorHAnsi" w:cstheme="minorHAnsi"/>
        </w:rPr>
        <w:br w:type="page"/>
      </w:r>
      <w:bookmarkStart w:id="2" w:name="_Toc331164491"/>
      <w:r w:rsidRPr="00A97239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Sign-Off Matrix</w:t>
      </w:r>
      <w:bookmarkEnd w:id="2"/>
    </w:p>
    <w:p w:rsidR="00512D80" w:rsidRPr="000B08D3" w:rsidRDefault="00512D80">
      <w:pPr>
        <w:rPr>
          <w:rFonts w:asciiTheme="minorHAnsi" w:hAnsiTheme="minorHAnsi" w:cstheme="minorHAnsi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B62A51">
          <w:rPr>
            <w:noProof/>
          </w:rPr>
          <w:t>2</w:t>
        </w:r>
      </w:fldSimple>
    </w:p>
    <w:tbl>
      <w:tblPr>
        <w:tblStyle w:val="MediumGrid31"/>
        <w:tblW w:w="0" w:type="auto"/>
        <w:tblLook w:val="0420"/>
      </w:tblPr>
      <w:tblGrid>
        <w:gridCol w:w="1799"/>
        <w:gridCol w:w="1995"/>
        <w:gridCol w:w="1417"/>
        <w:gridCol w:w="3645"/>
      </w:tblGrid>
      <w:tr w:rsidR="000E2D7A" w:rsidRPr="00A97239" w:rsidTr="0028244F">
        <w:trPr>
          <w:cnfStyle w:val="100000000000"/>
        </w:trPr>
        <w:tc>
          <w:tcPr>
            <w:tcW w:w="1799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Name &amp; Title</w:t>
            </w:r>
          </w:p>
        </w:tc>
        <w:tc>
          <w:tcPr>
            <w:tcW w:w="1995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Project Role</w:t>
            </w:r>
          </w:p>
        </w:tc>
        <w:tc>
          <w:tcPr>
            <w:tcW w:w="1417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645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>Guy Ruggeri</w:t>
            </w:r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Federal Government</w:t>
            </w:r>
            <w:r>
              <w:t xml:space="preserve">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Christian </w:t>
            </w:r>
            <w:proofErr w:type="spellStart"/>
            <w:r>
              <w:t>Goranson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State Government</w:t>
            </w:r>
            <w:r>
              <w:t xml:space="preserve">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>Darryl Lass</w:t>
            </w:r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Municipal Government</w:t>
            </w:r>
            <w:r>
              <w:t xml:space="preserve">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Allan </w:t>
            </w:r>
            <w:proofErr w:type="spellStart"/>
            <w:r>
              <w:t>Minier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President and CEO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Clayton </w:t>
            </w:r>
            <w:proofErr w:type="spellStart"/>
            <w:r>
              <w:t>Tilford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>
              <w:t>Director, Engineering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Christian </w:t>
            </w:r>
            <w:proofErr w:type="spellStart"/>
            <w:r>
              <w:t>Agan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Director, IT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Erik </w:t>
            </w:r>
            <w:proofErr w:type="spellStart"/>
            <w:r>
              <w:t>Baldon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Director, Logistics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Roxie </w:t>
            </w:r>
            <w:proofErr w:type="spellStart"/>
            <w:r>
              <w:t>Manhart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Director, Legal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Louisa </w:t>
            </w:r>
            <w:proofErr w:type="spellStart"/>
            <w:r>
              <w:t>Basquez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Director, PR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Karina </w:t>
            </w:r>
            <w:proofErr w:type="spellStart"/>
            <w:r>
              <w:t>Mcmasters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Director, Sales and Marketing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Clinton </w:t>
            </w:r>
            <w:proofErr w:type="spellStart"/>
            <w:r>
              <w:t>Divito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 w:rsidRPr="007825E6">
              <w:t>Project Manager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Jamie </w:t>
            </w:r>
            <w:proofErr w:type="spellStart"/>
            <w:r>
              <w:t>Smeltzer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>
              <w:t>Shipping</w:t>
            </w:r>
            <w:r w:rsidRPr="007825E6">
              <w:t xml:space="preserve"> Company A 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Mathew </w:t>
            </w:r>
            <w:proofErr w:type="spellStart"/>
            <w:r>
              <w:t>Mallo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>
              <w:t>Shipping</w:t>
            </w:r>
            <w:r w:rsidRPr="007825E6">
              <w:t xml:space="preserve"> Company B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Hugh </w:t>
            </w:r>
            <w:proofErr w:type="spellStart"/>
            <w:r>
              <w:t>Deford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>
              <w:t>Shipping</w:t>
            </w:r>
            <w:r w:rsidRPr="007825E6">
              <w:t xml:space="preserve"> Company C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Carmella </w:t>
            </w:r>
            <w:proofErr w:type="spellStart"/>
            <w:r>
              <w:t>Ducasse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>
              <w:t>Shipping</w:t>
            </w:r>
            <w:r w:rsidRPr="007825E6">
              <w:t xml:space="preserve"> Company D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07" w:rsidRPr="00A97239" w:rsidTr="0028244F">
        <w:trPr>
          <w:trHeight w:val="567"/>
        </w:trPr>
        <w:tc>
          <w:tcPr>
            <w:tcW w:w="1799" w:type="dxa"/>
          </w:tcPr>
          <w:p w:rsidR="008B0007" w:rsidRPr="005268C7" w:rsidRDefault="008B0007" w:rsidP="007A1D90">
            <w:pPr>
              <w:rPr>
                <w:highlight w:val="yellow"/>
              </w:rPr>
            </w:pPr>
            <w:r>
              <w:t xml:space="preserve">Julio </w:t>
            </w:r>
            <w:proofErr w:type="spellStart"/>
            <w:r>
              <w:t>Ebel</w:t>
            </w:r>
            <w:proofErr w:type="spellEnd"/>
          </w:p>
        </w:tc>
        <w:tc>
          <w:tcPr>
            <w:tcW w:w="1995" w:type="dxa"/>
          </w:tcPr>
          <w:p w:rsidR="008B0007" w:rsidRPr="007825E6" w:rsidRDefault="008B0007" w:rsidP="007A1D90">
            <w:r>
              <w:t>Shipping</w:t>
            </w:r>
            <w:r w:rsidRPr="007825E6">
              <w:t xml:space="preserve"> Company E - Representative</w:t>
            </w:r>
          </w:p>
        </w:tc>
        <w:tc>
          <w:tcPr>
            <w:tcW w:w="1417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8B0007" w:rsidRPr="00A97239" w:rsidRDefault="008B0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2D80" w:rsidRPr="000B08D3" w:rsidRDefault="00512D80">
      <w:pPr>
        <w:rPr>
          <w:rFonts w:asciiTheme="minorHAnsi" w:hAnsiTheme="minorHAnsi" w:cstheme="minorHAnsi"/>
        </w:rPr>
      </w:pPr>
    </w:p>
    <w:p w:rsidR="00531490" w:rsidRPr="000B08D3" w:rsidRDefault="00CF54E2" w:rsidP="000B08D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br w:type="page"/>
      </w:r>
      <w:bookmarkStart w:id="3" w:name="_Toc331164492"/>
      <w:r w:rsidR="00EF6D00" w:rsidRPr="000B08D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Introduction</w:t>
      </w:r>
      <w:bookmarkEnd w:id="3"/>
    </w:p>
    <w:p w:rsidR="000B4618" w:rsidRPr="000B08D3" w:rsidRDefault="000B4618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4" w:name="_Toc331164493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Document Purpose</w:t>
      </w:r>
      <w:bookmarkEnd w:id="4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96FE4" w:rsidRPr="000B08D3" w:rsidRDefault="00696FE4" w:rsidP="00696FE4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This document is the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Requirements Specification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for the </w:t>
      </w:r>
      <w:r w:rsidR="000B08D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"</w:t>
      </w:r>
      <w:r w:rsidR="008B0007">
        <w:rPr>
          <w:rFonts w:asciiTheme="minorHAnsi" w:eastAsiaTheme="minorHAnsi" w:hAnsiTheme="minorHAnsi" w:cstheme="minorBidi"/>
          <w:sz w:val="22"/>
          <w:szCs w:val="22"/>
          <w:lang w:val="en-CA"/>
        </w:rPr>
        <w:t>Alphaport Upgrade</w:t>
      </w:r>
      <w:r w:rsidR="00DB740B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" project</w:t>
      </w:r>
      <w:r w:rsidR="00EB708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.</w:t>
      </w:r>
      <w:r w:rsidR="000B08D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It addresses </w:t>
      </w:r>
      <w:r w:rsidR="004444CF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intended audiences, scope, user classes </w:t>
      </w:r>
      <w:r w:rsidR="00EB708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and detailed</w:t>
      </w:r>
      <w:r w:rsidR="004444CF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requirements of the future product</w:t>
      </w: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. The </w:t>
      </w:r>
      <w:r w:rsidR="004470E6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Requirements Specification </w:t>
      </w:r>
      <w:r w:rsidR="004444CF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document</w:t>
      </w: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is a configuration item and must be placed under change control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once agreed. Updates to the </w:t>
      </w:r>
      <w:r w:rsidR="004470E6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Requirements Specification 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must be reviewed and approved by the Project Manager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and any relevant stakeholders for the section that is changed.</w:t>
      </w:r>
      <w:r w:rsidRPr="000B08D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 </w:t>
      </w:r>
    </w:p>
    <w:p w:rsidR="00AF33F7" w:rsidRPr="000B08D3" w:rsidRDefault="00AF33F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0B4618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5" w:name="_Toc331164494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Intended Audience</w:t>
      </w:r>
      <w:bookmarkEnd w:id="5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Pr="008B0007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This </w:t>
      </w: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document is inten</w:t>
      </w:r>
      <w:r w:rsidR="00EB7083"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ded for the following audiences:</w:t>
      </w:r>
    </w:p>
    <w:p w:rsidR="00EF71BB" w:rsidRPr="008B0007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Pr="008B0007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Project manager</w:t>
      </w:r>
    </w:p>
    <w:p w:rsidR="00EF71BB" w:rsidRPr="008B0007" w:rsidRDefault="00DB740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IT Team</w:t>
      </w:r>
    </w:p>
    <w:p w:rsidR="00A97239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Engineering team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Marketing team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PR team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Legal team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Planning team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Logistics team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Security team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Construction contractors</w:t>
      </w:r>
    </w:p>
    <w:p w:rsidR="00A97239" w:rsidRPr="008B0007" w:rsidRDefault="00A97239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Executive management</w:t>
      </w:r>
    </w:p>
    <w:p w:rsidR="008B0007" w:rsidRPr="008B0007" w:rsidRDefault="008B0007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External stakeholders</w:t>
      </w:r>
    </w:p>
    <w:p w:rsidR="00EF71BB" w:rsidRPr="008B0007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Default="007674AE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The rest of the Requirements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Specification document contains the overview of the project scope and a</w:t>
      </w:r>
      <w:r w:rsidR="006B4102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ny relevant reference documents. The next section describes key product features, user classes and the product environment. Finally, the document focuses on the detailed requirements of the </w:t>
      </w:r>
      <w:r w:rsidR="008B0007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"</w:t>
      </w:r>
      <w:r w:rsidR="008B0007">
        <w:rPr>
          <w:rFonts w:asciiTheme="minorHAnsi" w:eastAsiaTheme="minorHAnsi" w:hAnsiTheme="minorHAnsi" w:cstheme="minorBidi"/>
          <w:sz w:val="22"/>
          <w:szCs w:val="22"/>
          <w:lang w:val="en-CA"/>
        </w:rPr>
        <w:t>Alphaport Upgrade"</w:t>
      </w:r>
      <w:r w:rsidR="006B4102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project.</w:t>
      </w:r>
    </w:p>
    <w:p w:rsidR="006B4102" w:rsidRPr="000B08D3" w:rsidRDefault="006B4102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Pr="001E6D0C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6" w:name="_Toc331164495"/>
      <w:r w:rsidRPr="001E6D0C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Project Scope</w:t>
      </w:r>
      <w:bookmarkEnd w:id="6"/>
    </w:p>
    <w:p w:rsidR="006A3DE7" w:rsidRPr="001E6D0C" w:rsidRDefault="006A3DE7" w:rsidP="006A3DE7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</w:p>
    <w:p w:rsidR="00A97239" w:rsidRPr="00A97239" w:rsidRDefault="006B4102" w:rsidP="00A97239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The scope of the project </w:t>
      </w:r>
      <w:r w:rsidR="008B000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consists of </w:t>
      </w:r>
      <w:r w:rsidR="008B0007" w:rsidRPr="008B0007">
        <w:rPr>
          <w:rFonts w:asciiTheme="minorHAnsi" w:eastAsiaTheme="minorHAnsi" w:hAnsiTheme="minorHAnsi" w:cstheme="minorBidi"/>
          <w:sz w:val="22"/>
          <w:szCs w:val="22"/>
          <w:lang w:val="en-CA"/>
        </w:rPr>
        <w:t>design, build and deployment of an additional container terminal with the capacity of 1.5 million TEUs (twenty-foot equivalent units) at the existing Alphaport facility by Q4 2017</w:t>
      </w:r>
      <w:r w:rsidR="008B0007">
        <w:rPr>
          <w:rFonts w:asciiTheme="minorHAnsi" w:eastAsiaTheme="minorHAnsi" w:hAnsiTheme="minorHAnsi" w:cstheme="minorBidi"/>
          <w:sz w:val="22"/>
          <w:szCs w:val="22"/>
          <w:lang w:val="en-CA"/>
        </w:rPr>
        <w:t>.</w:t>
      </w:r>
    </w:p>
    <w:p w:rsidR="006A3DE7" w:rsidRPr="008B0007" w:rsidRDefault="006A3DE7" w:rsidP="006A3DE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A3DE7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7" w:name="_Toc331164496"/>
      <w:r w:rsidRPr="00A9723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References</w:t>
      </w:r>
      <w:bookmarkEnd w:id="7"/>
    </w:p>
    <w:p w:rsidR="006A3DE7" w:rsidRPr="000B08D3" w:rsidRDefault="006A3DE7" w:rsidP="006A3DE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1B3400" w:rsidRDefault="001B3400" w:rsidP="001B3400">
      <w:pPr>
        <w:pStyle w:val="Caption"/>
        <w:keepNext/>
      </w:pPr>
      <w:r>
        <w:lastRenderedPageBreak/>
        <w:t xml:space="preserve">Table </w:t>
      </w:r>
      <w:fldSimple w:instr=" SEQ Table \* ARABIC ">
        <w:r w:rsidR="00B62A51">
          <w:rPr>
            <w:noProof/>
          </w:rPr>
          <w:t>3</w:t>
        </w:r>
      </w:fldSimple>
    </w:p>
    <w:tbl>
      <w:tblPr>
        <w:tblStyle w:val="MediumGrid31"/>
        <w:tblW w:w="9092" w:type="dxa"/>
        <w:tblLook w:val="0420"/>
      </w:tblPr>
      <w:tblGrid>
        <w:gridCol w:w="5211"/>
        <w:gridCol w:w="3881"/>
      </w:tblGrid>
      <w:tr w:rsidR="001E6D0C" w:rsidTr="00FD3CD2">
        <w:trPr>
          <w:cnfStyle w:val="100000000000"/>
        </w:trPr>
        <w:tc>
          <w:tcPr>
            <w:tcW w:w="5211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Document Title</w:t>
            </w:r>
          </w:p>
        </w:tc>
        <w:tc>
          <w:tcPr>
            <w:tcW w:w="3881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URL Link</w:t>
            </w:r>
          </w:p>
        </w:tc>
      </w:tr>
      <w:tr w:rsidR="001E6D0C" w:rsidTr="00FD3CD2">
        <w:trPr>
          <w:cnfStyle w:val="000000100000"/>
        </w:trPr>
        <w:tc>
          <w:tcPr>
            <w:tcW w:w="5211" w:type="dxa"/>
          </w:tcPr>
          <w:p w:rsidR="001E6D0C" w:rsidRPr="008B0007" w:rsidRDefault="008B0007" w:rsidP="00A9723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B0007">
              <w:rPr>
                <w:rFonts w:asciiTheme="minorHAnsi" w:hAnsiTheme="minorHAnsi" w:cstheme="minorHAnsi"/>
                <w:sz w:val="22"/>
                <w:szCs w:val="22"/>
              </w:rPr>
              <w:t>National Building Code</w:t>
            </w:r>
          </w:p>
        </w:tc>
        <w:tc>
          <w:tcPr>
            <w:tcW w:w="3881" w:type="dxa"/>
          </w:tcPr>
          <w:p w:rsidR="001E6D0C" w:rsidRPr="008B0007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 w:rsidRPr="008B0007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8B000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 w:rsidRPr="008B0007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8B0007" w:rsidTr="00FD3CD2">
        <w:tc>
          <w:tcPr>
            <w:tcW w:w="5211" w:type="dxa"/>
          </w:tcPr>
          <w:p w:rsidR="008B0007" w:rsidRPr="008B0007" w:rsidRDefault="008B0007" w:rsidP="00A9723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B0007">
              <w:rPr>
                <w:rFonts w:asciiTheme="minorHAnsi" w:hAnsiTheme="minorHAnsi" w:cstheme="minorHAnsi"/>
                <w:sz w:val="22"/>
                <w:szCs w:val="22"/>
              </w:rPr>
              <w:t>State Environmental Assessment Act</w:t>
            </w:r>
          </w:p>
        </w:tc>
        <w:tc>
          <w:tcPr>
            <w:tcW w:w="3881" w:type="dxa"/>
          </w:tcPr>
          <w:p w:rsidR="008B0007" w:rsidRDefault="008B0007" w:rsidP="008B0007">
            <w:pPr>
              <w:jc w:val="center"/>
            </w:pP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8B0007" w:rsidTr="00FD3CD2">
        <w:trPr>
          <w:cnfStyle w:val="000000100000"/>
        </w:trPr>
        <w:tc>
          <w:tcPr>
            <w:tcW w:w="5211" w:type="dxa"/>
          </w:tcPr>
          <w:p w:rsidR="008B0007" w:rsidRPr="008B0007" w:rsidRDefault="008B0007" w:rsidP="00A9723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B000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Federal </w:t>
            </w:r>
            <w:r w:rsidRPr="008B0007">
              <w:rPr>
                <w:rFonts w:asciiTheme="minorHAnsi" w:hAnsiTheme="minorHAnsi" w:cstheme="minorHAnsi"/>
                <w:sz w:val="22"/>
                <w:szCs w:val="22"/>
              </w:rPr>
              <w:t>Environmental Assessment Act</w:t>
            </w:r>
          </w:p>
        </w:tc>
        <w:tc>
          <w:tcPr>
            <w:tcW w:w="3881" w:type="dxa"/>
          </w:tcPr>
          <w:p w:rsidR="008B0007" w:rsidRDefault="008B0007" w:rsidP="008B0007">
            <w:pPr>
              <w:jc w:val="center"/>
            </w:pP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8B0007" w:rsidTr="00FD3CD2">
        <w:tc>
          <w:tcPr>
            <w:tcW w:w="5211" w:type="dxa"/>
          </w:tcPr>
          <w:p w:rsidR="008B0007" w:rsidRPr="008B0007" w:rsidRDefault="008B0007" w:rsidP="00A9723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B0007">
              <w:rPr>
                <w:rFonts w:asciiTheme="minorHAnsi" w:hAnsiTheme="minorHAnsi" w:cstheme="minorHAnsi"/>
                <w:sz w:val="22"/>
                <w:szCs w:val="22"/>
              </w:rPr>
              <w:t>National Standards Association</w:t>
            </w:r>
          </w:p>
        </w:tc>
        <w:tc>
          <w:tcPr>
            <w:tcW w:w="3881" w:type="dxa"/>
          </w:tcPr>
          <w:p w:rsidR="008B0007" w:rsidRDefault="008B0007" w:rsidP="008B0007">
            <w:pPr>
              <w:jc w:val="center"/>
            </w:pP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8B0007" w:rsidTr="00FD3CD2">
        <w:trPr>
          <w:cnfStyle w:val="000000100000"/>
        </w:trPr>
        <w:tc>
          <w:tcPr>
            <w:tcW w:w="5211" w:type="dxa"/>
          </w:tcPr>
          <w:p w:rsidR="008B0007" w:rsidRPr="008B0007" w:rsidRDefault="008B0007" w:rsidP="008B000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B0007">
              <w:rPr>
                <w:rFonts w:asciiTheme="minorHAnsi" w:hAnsiTheme="minorHAnsi" w:cstheme="minorHAnsi"/>
                <w:sz w:val="22"/>
                <w:szCs w:val="22"/>
              </w:rPr>
              <w:t>International Ship and Port-facility Security (ISPS) Code</w:t>
            </w:r>
          </w:p>
        </w:tc>
        <w:tc>
          <w:tcPr>
            <w:tcW w:w="3881" w:type="dxa"/>
          </w:tcPr>
          <w:p w:rsidR="008B0007" w:rsidRDefault="008B0007" w:rsidP="008B0007">
            <w:pPr>
              <w:jc w:val="center"/>
            </w:pP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 w:rsidRPr="007D0B73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</w:tbl>
    <w:p w:rsidR="006A3DE7" w:rsidRDefault="006A3DE7" w:rsidP="000B08D3">
      <w:pPr>
        <w:rPr>
          <w:rFonts w:ascii="Times New Roman" w:hAnsi="Times New Roman" w:cs="Times New Roman"/>
          <w:i/>
          <w:iCs/>
          <w:sz w:val="24"/>
          <w:szCs w:val="24"/>
          <w:lang w:val="en-CA" w:eastAsia="en-CA"/>
        </w:rPr>
      </w:pPr>
    </w:p>
    <w:p w:rsidR="007B2C73" w:rsidRPr="00570443" w:rsidRDefault="007B2C73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8" w:name="_Toc331164497"/>
      <w:r w:rsidRPr="0057044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>Product Description</w:t>
      </w:r>
      <w:bookmarkEnd w:id="8"/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9" w:name="_Toc331164498"/>
      <w:r w:rsidRPr="0057044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Product Features</w:t>
      </w:r>
      <w:bookmarkEnd w:id="9"/>
    </w:p>
    <w:p w:rsidR="001B3400" w:rsidRPr="005E788A" w:rsidRDefault="001B3400" w:rsidP="001B3400">
      <w:pPr>
        <w:pStyle w:val="Caption"/>
        <w:keepNext/>
        <w:rPr>
          <w:rFonts w:asciiTheme="minorHAnsi" w:hAnsiTheme="minorHAnsi" w:cstheme="minorHAnsi"/>
          <w:sz w:val="22"/>
          <w:szCs w:val="22"/>
        </w:rPr>
      </w:pPr>
    </w:p>
    <w:p w:rsidR="005E788A" w:rsidRDefault="005E788A" w:rsidP="005E788A">
      <w:pPr>
        <w:pStyle w:val="Caption"/>
        <w:keepNext/>
      </w:pPr>
      <w:r>
        <w:t xml:space="preserve">Table </w:t>
      </w:r>
      <w:fldSimple w:instr=" SEQ Table \* ARABIC ">
        <w:r w:rsidR="00B62A51">
          <w:rPr>
            <w:noProof/>
          </w:rPr>
          <w:t>4</w:t>
        </w:r>
      </w:fldSimple>
    </w:p>
    <w:tbl>
      <w:tblPr>
        <w:tblStyle w:val="MediumGrid34"/>
        <w:tblW w:w="8009" w:type="dxa"/>
        <w:jc w:val="center"/>
        <w:tblLook w:val="04A0"/>
      </w:tblPr>
      <w:tblGrid>
        <w:gridCol w:w="1168"/>
        <w:gridCol w:w="6841"/>
      </w:tblGrid>
      <w:tr w:rsidR="0032372F" w:rsidRPr="0032372F" w:rsidTr="003B7C76">
        <w:trPr>
          <w:cnfStyle w:val="100000000000"/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Feature Description</w:t>
            </w:r>
          </w:p>
        </w:tc>
      </w:tr>
      <w:tr w:rsidR="0032372F" w:rsidRPr="0032372F" w:rsidTr="003B7C76">
        <w:trPr>
          <w:cnfStyle w:val="000000100000"/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 1.0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Land acquisition</w:t>
            </w:r>
          </w:p>
        </w:tc>
      </w:tr>
      <w:tr w:rsidR="0032372F" w:rsidRPr="0032372F" w:rsidTr="003B7C76">
        <w:trPr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 2.0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Legal aspects</w:t>
            </w:r>
          </w:p>
        </w:tc>
      </w:tr>
      <w:tr w:rsidR="0032372F" w:rsidRPr="0032372F" w:rsidTr="003B7C76">
        <w:trPr>
          <w:cnfStyle w:val="000000100000"/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 3.0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Public relations (including federal, state and municipal governments)</w:t>
            </w:r>
          </w:p>
        </w:tc>
      </w:tr>
      <w:tr w:rsidR="0032372F" w:rsidRPr="0032372F" w:rsidTr="003B7C76">
        <w:trPr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 4.0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Marketing (including Chinese, Japanese Indian and Korean markets)</w:t>
            </w:r>
          </w:p>
        </w:tc>
      </w:tr>
      <w:tr w:rsidR="0032372F" w:rsidRPr="0032372F" w:rsidTr="003B7C76">
        <w:trPr>
          <w:cnfStyle w:val="000000100000"/>
          <w:jc w:val="center"/>
        </w:trPr>
        <w:tc>
          <w:tcPr>
            <w:cnfStyle w:val="001000000000"/>
            <w:tcW w:w="1168" w:type="dxa"/>
          </w:tcPr>
          <w:p w:rsidR="0032372F" w:rsidRPr="00FD3CD2" w:rsidRDefault="0032372F" w:rsidP="003B7C76">
            <w:pPr>
              <w:rPr>
                <w:rFonts w:asciiTheme="minorHAnsi" w:hAnsiTheme="minorHAnsi" w:cstheme="minorHAnsi"/>
              </w:rPr>
            </w:pPr>
            <w:r w:rsidRPr="00FD3CD2">
              <w:rPr>
                <w:rFonts w:asciiTheme="minorHAnsi" w:hAnsiTheme="minorHAnsi" w:cstheme="minorHAnsi"/>
              </w:rPr>
              <w:t>F 5.0</w:t>
            </w:r>
          </w:p>
        </w:tc>
        <w:tc>
          <w:tcPr>
            <w:tcW w:w="6841" w:type="dxa"/>
          </w:tcPr>
          <w:p w:rsidR="0032372F" w:rsidRPr="00FD3CD2" w:rsidRDefault="0032372F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FD3CD2">
              <w:rPr>
                <w:rFonts w:asciiTheme="minorHAnsi" w:hAnsiTheme="minorHAnsi" w:cstheme="minorHAnsi"/>
              </w:rPr>
              <w:t>Planning  - Building Design</w:t>
            </w:r>
          </w:p>
        </w:tc>
      </w:tr>
      <w:tr w:rsidR="0032372F" w:rsidRPr="0032372F" w:rsidTr="003B7C76">
        <w:trPr>
          <w:jc w:val="center"/>
        </w:trPr>
        <w:tc>
          <w:tcPr>
            <w:cnfStyle w:val="001000000000"/>
            <w:tcW w:w="1168" w:type="dxa"/>
          </w:tcPr>
          <w:p w:rsidR="0032372F" w:rsidRPr="00FD3CD2" w:rsidRDefault="0032372F" w:rsidP="003B7C76">
            <w:pPr>
              <w:rPr>
                <w:rFonts w:asciiTheme="minorHAnsi" w:hAnsiTheme="minorHAnsi" w:cstheme="minorHAnsi"/>
              </w:rPr>
            </w:pPr>
            <w:r w:rsidRPr="00FD3CD2">
              <w:rPr>
                <w:rFonts w:asciiTheme="minorHAnsi" w:hAnsiTheme="minorHAnsi" w:cstheme="minorHAnsi"/>
              </w:rPr>
              <w:t>F 6.0</w:t>
            </w:r>
          </w:p>
        </w:tc>
        <w:tc>
          <w:tcPr>
            <w:tcW w:w="6841" w:type="dxa"/>
          </w:tcPr>
          <w:p w:rsidR="0032372F" w:rsidRPr="00FD3CD2" w:rsidRDefault="0032372F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FD3CD2">
              <w:rPr>
                <w:rFonts w:asciiTheme="minorHAnsi" w:hAnsiTheme="minorHAnsi" w:cstheme="minorHAnsi"/>
              </w:rPr>
              <w:t>Construction</w:t>
            </w:r>
          </w:p>
        </w:tc>
      </w:tr>
      <w:tr w:rsidR="0032372F" w:rsidRPr="0032372F" w:rsidTr="003B7C76">
        <w:trPr>
          <w:cnfStyle w:val="000000100000"/>
          <w:jc w:val="center"/>
        </w:trPr>
        <w:tc>
          <w:tcPr>
            <w:cnfStyle w:val="001000000000"/>
            <w:tcW w:w="1168" w:type="dxa"/>
          </w:tcPr>
          <w:p w:rsidR="0032372F" w:rsidRPr="00FD3CD2" w:rsidRDefault="0032372F" w:rsidP="003B7C76">
            <w:pPr>
              <w:rPr>
                <w:rFonts w:asciiTheme="minorHAnsi" w:hAnsiTheme="minorHAnsi" w:cstheme="minorHAnsi"/>
              </w:rPr>
            </w:pPr>
            <w:r w:rsidRPr="00FD3CD2">
              <w:rPr>
                <w:rFonts w:asciiTheme="minorHAnsi" w:hAnsiTheme="minorHAnsi" w:cstheme="minorHAnsi"/>
              </w:rPr>
              <w:t>F 7.0</w:t>
            </w:r>
          </w:p>
        </w:tc>
        <w:tc>
          <w:tcPr>
            <w:tcW w:w="6841" w:type="dxa"/>
          </w:tcPr>
          <w:p w:rsidR="0032372F" w:rsidRPr="00FD3CD2" w:rsidRDefault="0032372F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FD3CD2">
              <w:rPr>
                <w:rFonts w:asciiTheme="minorHAnsi" w:hAnsiTheme="minorHAnsi" w:cstheme="minorHAnsi"/>
              </w:rPr>
              <w:t xml:space="preserve">Engineering </w:t>
            </w:r>
          </w:p>
        </w:tc>
      </w:tr>
      <w:tr w:rsidR="0032372F" w:rsidRPr="0032372F" w:rsidTr="003B7C76">
        <w:trPr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 8.0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IT components</w:t>
            </w:r>
          </w:p>
        </w:tc>
      </w:tr>
      <w:tr w:rsidR="0032372F" w:rsidRPr="0032372F" w:rsidTr="003B7C76">
        <w:trPr>
          <w:cnfStyle w:val="000000100000"/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 9.0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Logistics (including building a road and bus connection)</w:t>
            </w:r>
          </w:p>
        </w:tc>
      </w:tr>
      <w:tr w:rsidR="0032372F" w:rsidRPr="0032372F" w:rsidTr="003B7C76">
        <w:trPr>
          <w:jc w:val="center"/>
        </w:trPr>
        <w:tc>
          <w:tcPr>
            <w:cnfStyle w:val="001000000000"/>
            <w:tcW w:w="1168" w:type="dxa"/>
          </w:tcPr>
          <w:p w:rsidR="0032372F" w:rsidRPr="0032372F" w:rsidRDefault="0032372F" w:rsidP="003B7C76">
            <w:pPr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F10.0</w:t>
            </w:r>
          </w:p>
        </w:tc>
        <w:tc>
          <w:tcPr>
            <w:tcW w:w="6841" w:type="dxa"/>
          </w:tcPr>
          <w:p w:rsidR="0032372F" w:rsidRPr="0032372F" w:rsidRDefault="0032372F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32372F">
              <w:rPr>
                <w:rFonts w:asciiTheme="minorHAnsi" w:hAnsiTheme="minorHAnsi" w:cstheme="minorHAnsi"/>
              </w:rPr>
              <w:t>Security</w:t>
            </w:r>
          </w:p>
        </w:tc>
      </w:tr>
    </w:tbl>
    <w:p w:rsidR="007B2C73" w:rsidRPr="005E788A" w:rsidRDefault="007B2C73" w:rsidP="006A3DE7">
      <w:pPr>
        <w:rPr>
          <w:rFonts w:asciiTheme="minorHAnsi" w:hAnsiTheme="minorHAnsi" w:cstheme="minorHAnsi"/>
          <w:sz w:val="22"/>
          <w:szCs w:val="22"/>
        </w:rPr>
      </w:pPr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0" w:name="_Toc331164499"/>
      <w:r w:rsidRPr="00A9723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User Classes and Characteristics</w:t>
      </w:r>
      <w:bookmarkEnd w:id="10"/>
    </w:p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B62A51">
          <w:rPr>
            <w:noProof/>
          </w:rPr>
          <w:t>5</w:t>
        </w:r>
      </w:fldSimple>
    </w:p>
    <w:tbl>
      <w:tblPr>
        <w:tblStyle w:val="MediumGrid31"/>
        <w:tblW w:w="0" w:type="auto"/>
        <w:tblLook w:val="0420"/>
      </w:tblPr>
      <w:tblGrid>
        <w:gridCol w:w="2518"/>
        <w:gridCol w:w="5099"/>
        <w:gridCol w:w="1239"/>
      </w:tblGrid>
      <w:tr w:rsidR="007B2C73" w:rsidRPr="00797323" w:rsidTr="00797323">
        <w:trPr>
          <w:cnfStyle w:val="100000000000"/>
        </w:trPr>
        <w:tc>
          <w:tcPr>
            <w:tcW w:w="2518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User Class</w:t>
            </w:r>
          </w:p>
        </w:tc>
        <w:tc>
          <w:tcPr>
            <w:tcW w:w="5099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Characteristics</w:t>
            </w:r>
          </w:p>
        </w:tc>
        <w:tc>
          <w:tcPr>
            <w:tcW w:w="1239" w:type="dxa"/>
          </w:tcPr>
          <w:p w:rsidR="007B2C73" w:rsidRPr="00E460D2" w:rsidRDefault="0079732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Favored</w:t>
            </w:r>
            <w:r w:rsidR="007B2C73" w:rsidRPr="00E460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B2C73" w:rsidRPr="00797323" w:rsidTr="00797323">
        <w:trPr>
          <w:cnfStyle w:val="000000100000"/>
        </w:trPr>
        <w:tc>
          <w:tcPr>
            <w:tcW w:w="2518" w:type="dxa"/>
          </w:tcPr>
          <w:p w:rsidR="007B2C73" w:rsidRPr="00F17C2D" w:rsidRDefault="009E5847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Shipping companies</w:t>
            </w:r>
          </w:p>
        </w:tc>
        <w:tc>
          <w:tcPr>
            <w:tcW w:w="5099" w:type="dxa"/>
          </w:tcPr>
          <w:p w:rsidR="007B2C73" w:rsidRPr="00F17C2D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C2D">
              <w:rPr>
                <w:rFonts w:asciiTheme="minorHAnsi" w:hAnsiTheme="minorHAnsi" w:cstheme="minorHAnsi"/>
                <w:sz w:val="22"/>
                <w:szCs w:val="22"/>
              </w:rPr>
              <w:t>Both individuals and corporate</w:t>
            </w:r>
          </w:p>
        </w:tc>
        <w:tc>
          <w:tcPr>
            <w:tcW w:w="1239" w:type="dxa"/>
          </w:tcPr>
          <w:p w:rsidR="007B2C73" w:rsidRPr="00F17C2D" w:rsidRDefault="00E460D2" w:rsidP="00E46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C2D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7B2C73" w:rsidRPr="00797323" w:rsidTr="00797323">
        <w:tc>
          <w:tcPr>
            <w:tcW w:w="2518" w:type="dxa"/>
          </w:tcPr>
          <w:p w:rsidR="007B2C73" w:rsidRPr="00F17C2D" w:rsidRDefault="009E5847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 employees</w:t>
            </w:r>
          </w:p>
        </w:tc>
        <w:tc>
          <w:tcPr>
            <w:tcW w:w="5099" w:type="dxa"/>
          </w:tcPr>
          <w:p w:rsidR="007B2C73" w:rsidRPr="00F17C2D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C2D">
              <w:rPr>
                <w:rFonts w:asciiTheme="minorHAnsi" w:hAnsiTheme="minorHAnsi" w:cstheme="minorHAnsi"/>
                <w:sz w:val="22"/>
                <w:szCs w:val="22"/>
              </w:rPr>
              <w:t>Internal department</w:t>
            </w:r>
          </w:p>
        </w:tc>
        <w:tc>
          <w:tcPr>
            <w:tcW w:w="1239" w:type="dxa"/>
          </w:tcPr>
          <w:p w:rsidR="007B2C73" w:rsidRPr="00F17C2D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080" w:rsidRPr="00797323" w:rsidTr="00797323">
        <w:trPr>
          <w:cnfStyle w:val="000000100000"/>
        </w:trPr>
        <w:tc>
          <w:tcPr>
            <w:tcW w:w="2518" w:type="dxa"/>
          </w:tcPr>
          <w:p w:rsidR="00941080" w:rsidRPr="00F17C2D" w:rsidRDefault="009E5847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HQ employees</w:t>
            </w:r>
          </w:p>
        </w:tc>
        <w:tc>
          <w:tcPr>
            <w:tcW w:w="5099" w:type="dxa"/>
          </w:tcPr>
          <w:p w:rsidR="00941080" w:rsidRPr="00F17C2D" w:rsidRDefault="00941080">
            <w:r w:rsidRPr="00F17C2D">
              <w:rPr>
                <w:rFonts w:asciiTheme="minorHAnsi" w:hAnsiTheme="minorHAnsi" w:cstheme="minorHAnsi"/>
                <w:sz w:val="22"/>
                <w:szCs w:val="22"/>
              </w:rPr>
              <w:t>Internal department</w:t>
            </w:r>
          </w:p>
        </w:tc>
        <w:tc>
          <w:tcPr>
            <w:tcW w:w="1239" w:type="dxa"/>
          </w:tcPr>
          <w:p w:rsidR="00941080" w:rsidRPr="00F17C2D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5C2829" w:rsidRPr="00570443" w:rsidRDefault="00660D47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1" w:name="_Toc331164500"/>
      <w:r w:rsidRPr="0094108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Product </w:t>
      </w:r>
      <w:r w:rsidR="005C2829" w:rsidRPr="0094108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Environment</w:t>
      </w:r>
      <w:bookmarkEnd w:id="11"/>
    </w:p>
    <w:p w:rsidR="005C2829" w:rsidRDefault="005C2829" w:rsidP="005C2829">
      <w:pPr>
        <w:rPr>
          <w:rFonts w:asciiTheme="minorHAnsi" w:hAnsiTheme="minorHAnsi" w:cstheme="minorHAnsi"/>
        </w:rPr>
      </w:pPr>
    </w:p>
    <w:p w:rsidR="007B2C73" w:rsidRDefault="009F2B1E" w:rsidP="007B2C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facility shall be located to the East of the existing Alphaport territory (</w:t>
      </w:r>
      <w:r w:rsidRPr="009F2B1E">
        <w:rPr>
          <w:rFonts w:asciiTheme="minorHAnsi" w:hAnsiTheme="minorHAnsi" w:cstheme="minorHAnsi"/>
          <w:highlight w:val="yellow"/>
        </w:rPr>
        <w:t>see Figure 1</w:t>
      </w:r>
      <w:r>
        <w:rPr>
          <w:rFonts w:asciiTheme="minorHAnsi" w:hAnsiTheme="minorHAnsi" w:cstheme="minorHAnsi"/>
        </w:rPr>
        <w:t>).</w:t>
      </w:r>
    </w:p>
    <w:p w:rsidR="009F2B1E" w:rsidRPr="009F2B1E" w:rsidRDefault="009F2B1E" w:rsidP="009F2B1E">
      <w:pPr>
        <w:pStyle w:val="Caption"/>
        <w:keepNext/>
        <w:rPr>
          <w:rFonts w:asciiTheme="minorHAnsi" w:hAnsiTheme="minorHAnsi" w:cstheme="minorHAnsi"/>
          <w:sz w:val="22"/>
          <w:szCs w:val="22"/>
        </w:rPr>
      </w:pPr>
      <w:r w:rsidRPr="009F2B1E">
        <w:rPr>
          <w:rFonts w:asciiTheme="minorHAnsi" w:hAnsiTheme="minorHAnsi" w:cstheme="minorHAnsi"/>
          <w:sz w:val="22"/>
          <w:szCs w:val="22"/>
        </w:rPr>
        <w:lastRenderedPageBreak/>
        <w:t xml:space="preserve">Figure </w:t>
      </w:r>
      <w:r w:rsidR="004E40D5" w:rsidRPr="009F2B1E">
        <w:rPr>
          <w:rFonts w:asciiTheme="minorHAnsi" w:hAnsiTheme="minorHAnsi" w:cstheme="minorHAnsi"/>
          <w:sz w:val="22"/>
          <w:szCs w:val="22"/>
        </w:rPr>
        <w:fldChar w:fldCharType="begin"/>
      </w:r>
      <w:r w:rsidRPr="009F2B1E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="004E40D5" w:rsidRPr="009F2B1E">
        <w:rPr>
          <w:rFonts w:asciiTheme="minorHAnsi" w:hAnsiTheme="minorHAnsi" w:cstheme="minorHAnsi"/>
          <w:sz w:val="22"/>
          <w:szCs w:val="22"/>
        </w:rPr>
        <w:fldChar w:fldCharType="separate"/>
      </w:r>
      <w:r w:rsidRPr="009F2B1E">
        <w:rPr>
          <w:rFonts w:asciiTheme="minorHAnsi" w:hAnsiTheme="minorHAnsi" w:cstheme="minorHAnsi"/>
          <w:noProof/>
          <w:sz w:val="22"/>
          <w:szCs w:val="22"/>
        </w:rPr>
        <w:t>1</w:t>
      </w:r>
      <w:r w:rsidR="004E40D5" w:rsidRPr="009F2B1E">
        <w:rPr>
          <w:rFonts w:asciiTheme="minorHAnsi" w:hAnsiTheme="minorHAnsi" w:cstheme="minorHAnsi"/>
          <w:sz w:val="22"/>
          <w:szCs w:val="22"/>
        </w:rPr>
        <w:fldChar w:fldCharType="end"/>
      </w:r>
    </w:p>
    <w:p w:rsidR="000234DE" w:rsidRPr="000B08D3" w:rsidRDefault="000234DE" w:rsidP="007B2C73">
      <w:pPr>
        <w:rPr>
          <w:rFonts w:asciiTheme="minorHAnsi" w:hAnsiTheme="minorHAnsi" w:cstheme="minorHAnsi"/>
        </w:rPr>
      </w:pPr>
      <w:r w:rsidRPr="000234DE">
        <w:rPr>
          <w:noProof/>
          <w:lang w:val="en-CA" w:eastAsia="en-CA"/>
        </w:rPr>
        <w:drawing>
          <wp:inline distT="0" distB="0" distL="0" distR="0">
            <wp:extent cx="5486400" cy="354537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1E" w:rsidRDefault="009F2B1E">
      <w:pPr>
        <w:rPr>
          <w:rFonts w:asciiTheme="minorHAnsi" w:hAnsiTheme="minorHAnsi" w:cstheme="minorHAnsi"/>
        </w:rPr>
      </w:pPr>
    </w:p>
    <w:p w:rsidR="007B2C73" w:rsidRPr="00570443" w:rsidRDefault="00660D47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12" w:name="_Toc331164501"/>
      <w:r w:rsidRPr="00CD46BC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>Product</w:t>
      </w:r>
      <w:r w:rsidR="005C2829" w:rsidRPr="00CD46BC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Features</w:t>
      </w:r>
      <w:r w:rsidRPr="00CD46BC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and Requirements</w:t>
      </w:r>
      <w:bookmarkEnd w:id="12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3" w:name="_Toc331164502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1.0 - Land acquisition</w:t>
      </w:r>
      <w:r w:rsidR="0080369E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and environmental cleanup</w:t>
      </w:r>
      <w:bookmarkEnd w:id="13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B62A51" w:rsidRDefault="00B62A51" w:rsidP="00B62A5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6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1D3145" w:rsidRPr="00B00D6E" w:rsidTr="003B7C76">
        <w:trPr>
          <w:cnfStyle w:val="100000000000"/>
        </w:trPr>
        <w:tc>
          <w:tcPr>
            <w:cnfStyle w:val="001000000000"/>
            <w:tcW w:w="1049" w:type="dxa"/>
          </w:tcPr>
          <w:p w:rsidR="001D3145" w:rsidRPr="00B00D6E" w:rsidRDefault="001D3145" w:rsidP="003B7C76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1D3145" w:rsidRPr="00B00D6E" w:rsidRDefault="001D3145" w:rsidP="003B7C76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1D3145" w:rsidRPr="00B00D6E" w:rsidRDefault="001D3145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1D3145" w:rsidRPr="00B00D6E" w:rsidRDefault="001D3145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1D3145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D3145" w:rsidRPr="0080369E" w:rsidRDefault="001D3145" w:rsidP="001D3145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F1.0</w:t>
            </w:r>
          </w:p>
        </w:tc>
        <w:tc>
          <w:tcPr>
            <w:tcW w:w="902" w:type="dxa"/>
          </w:tcPr>
          <w:p w:rsidR="001D3145" w:rsidRPr="0080369E" w:rsidRDefault="001D3145" w:rsidP="002F2B1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 w:rsidR="002F2B1E" w:rsidRPr="0080369E">
              <w:rPr>
                <w:rFonts w:asciiTheme="minorHAnsi" w:hAnsiTheme="minorHAnsi" w:cstheme="minorHAnsi"/>
              </w:rPr>
              <w:t>1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1D3145" w:rsidRPr="0080369E" w:rsidRDefault="0080369E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Land acquisition</w:t>
            </w:r>
          </w:p>
        </w:tc>
        <w:tc>
          <w:tcPr>
            <w:tcW w:w="1518" w:type="dxa"/>
          </w:tcPr>
          <w:p w:rsidR="001D3145" w:rsidRPr="0080369E" w:rsidRDefault="001D3145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1D3145" w:rsidRPr="00B00D6E" w:rsidTr="003B7C76">
        <w:tc>
          <w:tcPr>
            <w:cnfStyle w:val="001000000000"/>
            <w:tcW w:w="1049" w:type="dxa"/>
            <w:vAlign w:val="center"/>
          </w:tcPr>
          <w:p w:rsidR="001D3145" w:rsidRPr="0080369E" w:rsidRDefault="001D3145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D3145" w:rsidRPr="0080369E" w:rsidRDefault="001D3145" w:rsidP="002F2B1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 w:rsidR="002F2B1E" w:rsidRPr="0080369E">
              <w:rPr>
                <w:rFonts w:asciiTheme="minorHAnsi" w:hAnsiTheme="minorHAnsi" w:cstheme="minorHAnsi"/>
              </w:rPr>
              <w:t>1</w:t>
            </w:r>
            <w:r w:rsidRPr="0080369E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387" w:type="dxa"/>
          </w:tcPr>
          <w:p w:rsidR="001D3145" w:rsidRPr="0080369E" w:rsidRDefault="0080369E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Environmental cleanup</w:t>
            </w:r>
          </w:p>
        </w:tc>
        <w:tc>
          <w:tcPr>
            <w:tcW w:w="1518" w:type="dxa"/>
          </w:tcPr>
          <w:p w:rsidR="001D3145" w:rsidRPr="0080369E" w:rsidRDefault="0080369E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1D3145" w:rsidRP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4" w:name="_Toc331164503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2.0 - Legal aspects</w:t>
      </w:r>
      <w:bookmarkEnd w:id="14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B62A51" w:rsidRDefault="00B62A51" w:rsidP="00B62A5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7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80369E" w:rsidRPr="00B00D6E" w:rsidTr="003B7C76">
        <w:trPr>
          <w:cnfStyle w:val="100000000000"/>
        </w:trPr>
        <w:tc>
          <w:tcPr>
            <w:cnfStyle w:val="001000000000"/>
            <w:tcW w:w="1049" w:type="dxa"/>
          </w:tcPr>
          <w:p w:rsidR="0080369E" w:rsidRPr="00B00D6E" w:rsidRDefault="0080369E" w:rsidP="003B7C76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80369E" w:rsidRPr="00B00D6E" w:rsidRDefault="0080369E" w:rsidP="003B7C76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80369E" w:rsidRPr="00B00D6E" w:rsidRDefault="0080369E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80369E" w:rsidRPr="00B00D6E" w:rsidRDefault="0080369E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80369E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80369E" w:rsidRPr="0080369E" w:rsidRDefault="0080369E" w:rsidP="0080369E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2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80369E" w:rsidRPr="0080369E" w:rsidRDefault="0080369E" w:rsidP="0080369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2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80369E" w:rsidRPr="0080369E" w:rsidRDefault="0080369E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agreements with the federal government</w:t>
            </w:r>
          </w:p>
        </w:tc>
        <w:tc>
          <w:tcPr>
            <w:tcW w:w="1518" w:type="dxa"/>
          </w:tcPr>
          <w:p w:rsidR="0080369E" w:rsidRPr="0080369E" w:rsidRDefault="0080369E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80369E" w:rsidRPr="00B00D6E" w:rsidTr="003B7C76">
        <w:tc>
          <w:tcPr>
            <w:cnfStyle w:val="001000000000"/>
            <w:tcW w:w="1049" w:type="dxa"/>
            <w:vAlign w:val="center"/>
          </w:tcPr>
          <w:p w:rsidR="0080369E" w:rsidRPr="0080369E" w:rsidRDefault="0080369E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80369E" w:rsidRPr="0080369E" w:rsidRDefault="0080369E" w:rsidP="0080369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2</w:t>
            </w:r>
            <w:r w:rsidRPr="0080369E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387" w:type="dxa"/>
          </w:tcPr>
          <w:p w:rsidR="0080369E" w:rsidRPr="0080369E" w:rsidRDefault="0080369E" w:rsidP="0080369E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agreements with the state government</w:t>
            </w:r>
          </w:p>
        </w:tc>
        <w:tc>
          <w:tcPr>
            <w:tcW w:w="1518" w:type="dxa"/>
          </w:tcPr>
          <w:p w:rsidR="0080369E" w:rsidRPr="0080369E" w:rsidRDefault="0080369E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80369E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80369E" w:rsidRPr="0080369E" w:rsidRDefault="0080369E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80369E" w:rsidRPr="0080369E" w:rsidRDefault="0080369E" w:rsidP="0080369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2.3</w:t>
            </w:r>
          </w:p>
        </w:tc>
        <w:tc>
          <w:tcPr>
            <w:tcW w:w="5387" w:type="dxa"/>
          </w:tcPr>
          <w:p w:rsidR="0080369E" w:rsidRPr="0080369E" w:rsidRDefault="0080369E" w:rsidP="0080369E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agreements with the municipal government</w:t>
            </w:r>
          </w:p>
        </w:tc>
        <w:tc>
          <w:tcPr>
            <w:tcW w:w="1518" w:type="dxa"/>
          </w:tcPr>
          <w:p w:rsidR="0080369E" w:rsidRDefault="0080369E">
            <w:pPr>
              <w:cnfStyle w:val="000000100000"/>
            </w:pPr>
            <w:r w:rsidRPr="00911E24">
              <w:rPr>
                <w:rFonts w:asciiTheme="minorHAnsi" w:hAnsiTheme="minorHAnsi" w:cstheme="minorHAnsi"/>
              </w:rPr>
              <w:t>Must Have</w:t>
            </w:r>
          </w:p>
        </w:tc>
      </w:tr>
      <w:tr w:rsidR="0080369E" w:rsidRPr="00B00D6E" w:rsidTr="003B7C76">
        <w:tc>
          <w:tcPr>
            <w:cnfStyle w:val="001000000000"/>
            <w:tcW w:w="1049" w:type="dxa"/>
            <w:vAlign w:val="center"/>
          </w:tcPr>
          <w:p w:rsidR="0080369E" w:rsidRPr="0080369E" w:rsidRDefault="0080369E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80369E" w:rsidRPr="0080369E" w:rsidRDefault="0080369E" w:rsidP="0080369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2.4</w:t>
            </w:r>
          </w:p>
        </w:tc>
        <w:tc>
          <w:tcPr>
            <w:tcW w:w="5387" w:type="dxa"/>
          </w:tcPr>
          <w:p w:rsidR="0080369E" w:rsidRPr="0080369E" w:rsidRDefault="0080369E" w:rsidP="0080369E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agreements with the local Native tribes</w:t>
            </w:r>
          </w:p>
        </w:tc>
        <w:tc>
          <w:tcPr>
            <w:tcW w:w="1518" w:type="dxa"/>
          </w:tcPr>
          <w:p w:rsidR="0080369E" w:rsidRDefault="0080369E">
            <w:pPr>
              <w:cnfStyle w:val="000000000000"/>
            </w:pPr>
            <w:r w:rsidRPr="00911E24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1D3145" w:rsidRP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5" w:name="_Toc331164504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3.0 - Public relations (including federal, state and municipal governments)</w:t>
      </w:r>
      <w:bookmarkEnd w:id="15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B62A51" w:rsidRDefault="00B62A51" w:rsidP="00B62A5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8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80369E" w:rsidRPr="00B00D6E" w:rsidTr="003B7C76">
        <w:trPr>
          <w:cnfStyle w:val="100000000000"/>
        </w:trPr>
        <w:tc>
          <w:tcPr>
            <w:cnfStyle w:val="001000000000"/>
            <w:tcW w:w="1049" w:type="dxa"/>
          </w:tcPr>
          <w:p w:rsidR="0080369E" w:rsidRPr="00B00D6E" w:rsidRDefault="0080369E" w:rsidP="003B7C76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80369E" w:rsidRPr="00B00D6E" w:rsidRDefault="0080369E" w:rsidP="003B7C76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80369E" w:rsidRPr="00B00D6E" w:rsidRDefault="0080369E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80369E" w:rsidRPr="00B00D6E" w:rsidRDefault="0080369E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80369E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80369E" w:rsidRPr="0080369E" w:rsidRDefault="0080369E" w:rsidP="0080369E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3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80369E" w:rsidRPr="0080369E" w:rsidRDefault="0080369E" w:rsidP="0080369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3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80369E" w:rsidRPr="0080369E" w:rsidRDefault="00B853C3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Documentation</w:t>
            </w:r>
            <w:r w:rsidR="0080369E">
              <w:rPr>
                <w:rFonts w:asciiTheme="minorHAnsi" w:hAnsiTheme="minorHAnsi" w:cstheme="minorHAnsi"/>
              </w:rPr>
              <w:t xml:space="preserve"> for the federal government</w:t>
            </w:r>
          </w:p>
        </w:tc>
        <w:tc>
          <w:tcPr>
            <w:tcW w:w="1518" w:type="dxa"/>
          </w:tcPr>
          <w:p w:rsidR="0080369E" w:rsidRPr="0080369E" w:rsidRDefault="0080369E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B853C3" w:rsidRPr="00B00D6E" w:rsidTr="003B7C76">
        <w:tc>
          <w:tcPr>
            <w:cnfStyle w:val="001000000000"/>
            <w:tcW w:w="1049" w:type="dxa"/>
            <w:vAlign w:val="center"/>
          </w:tcPr>
          <w:p w:rsidR="00B853C3" w:rsidRPr="0080369E" w:rsidRDefault="00B853C3" w:rsidP="008036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853C3" w:rsidRDefault="00B853C3" w:rsidP="00B853C3">
            <w:pPr>
              <w:jc w:val="center"/>
              <w:cnfStyle w:val="000000000000"/>
            </w:pPr>
            <w:r w:rsidRPr="007B6E61">
              <w:rPr>
                <w:rFonts w:asciiTheme="minorHAnsi" w:hAnsiTheme="minorHAnsi" w:cstheme="minorHAnsi"/>
              </w:rPr>
              <w:t>R 3.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B853C3" w:rsidRDefault="00B853C3" w:rsidP="003B7C76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Presentations for the federal government</w:t>
            </w:r>
          </w:p>
        </w:tc>
        <w:tc>
          <w:tcPr>
            <w:tcW w:w="1518" w:type="dxa"/>
          </w:tcPr>
          <w:p w:rsidR="00B853C3" w:rsidRDefault="00B853C3">
            <w:pPr>
              <w:cnfStyle w:val="0000000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  <w:tr w:rsidR="00B853C3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B853C3" w:rsidRPr="0080369E" w:rsidRDefault="00B853C3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853C3" w:rsidRDefault="00B853C3" w:rsidP="00B853C3">
            <w:pPr>
              <w:jc w:val="center"/>
              <w:cnfStyle w:val="000000100000"/>
            </w:pPr>
            <w:r w:rsidRPr="007B6E61">
              <w:rPr>
                <w:rFonts w:asciiTheme="minorHAnsi" w:hAnsiTheme="minorHAnsi" w:cstheme="minorHAnsi"/>
              </w:rPr>
              <w:t>R 3.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B853C3" w:rsidRPr="0080369E" w:rsidRDefault="00B853C3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Documentation for the state government</w:t>
            </w:r>
          </w:p>
        </w:tc>
        <w:tc>
          <w:tcPr>
            <w:tcW w:w="1518" w:type="dxa"/>
          </w:tcPr>
          <w:p w:rsidR="00B853C3" w:rsidRDefault="00B853C3">
            <w:pPr>
              <w:cnfStyle w:val="0000001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  <w:tr w:rsidR="00B853C3" w:rsidRPr="00B00D6E" w:rsidTr="003B7C76">
        <w:tc>
          <w:tcPr>
            <w:cnfStyle w:val="001000000000"/>
            <w:tcW w:w="1049" w:type="dxa"/>
            <w:vAlign w:val="center"/>
          </w:tcPr>
          <w:p w:rsidR="00B853C3" w:rsidRPr="0080369E" w:rsidRDefault="00B853C3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853C3" w:rsidRDefault="00B853C3" w:rsidP="00B853C3">
            <w:pPr>
              <w:jc w:val="center"/>
              <w:cnfStyle w:val="000000000000"/>
            </w:pPr>
            <w:r w:rsidRPr="007B6E61">
              <w:rPr>
                <w:rFonts w:asciiTheme="minorHAnsi" w:hAnsiTheme="minorHAnsi" w:cstheme="minorHAnsi"/>
              </w:rPr>
              <w:t>R 3.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B853C3" w:rsidRDefault="00B853C3" w:rsidP="003B7C76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Presentations for the state government</w:t>
            </w:r>
          </w:p>
        </w:tc>
        <w:tc>
          <w:tcPr>
            <w:tcW w:w="1518" w:type="dxa"/>
          </w:tcPr>
          <w:p w:rsidR="00B853C3" w:rsidRDefault="00B853C3">
            <w:pPr>
              <w:cnfStyle w:val="0000000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  <w:tr w:rsidR="00B853C3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B853C3" w:rsidRPr="0080369E" w:rsidRDefault="00B853C3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853C3" w:rsidRDefault="00B853C3" w:rsidP="00B853C3">
            <w:pPr>
              <w:jc w:val="center"/>
              <w:cnfStyle w:val="000000100000"/>
            </w:pPr>
            <w:r w:rsidRPr="007B6E61">
              <w:rPr>
                <w:rFonts w:asciiTheme="minorHAnsi" w:hAnsiTheme="minorHAnsi" w:cstheme="minorHAnsi"/>
              </w:rPr>
              <w:t>R 3.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87" w:type="dxa"/>
          </w:tcPr>
          <w:p w:rsidR="00B853C3" w:rsidRPr="0080369E" w:rsidRDefault="00B853C3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Documentation for  the municipal government</w:t>
            </w:r>
          </w:p>
        </w:tc>
        <w:tc>
          <w:tcPr>
            <w:tcW w:w="1518" w:type="dxa"/>
          </w:tcPr>
          <w:p w:rsidR="00B853C3" w:rsidRDefault="00B853C3">
            <w:pPr>
              <w:cnfStyle w:val="0000001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  <w:tr w:rsidR="00B853C3" w:rsidRPr="00B00D6E" w:rsidTr="003B7C76">
        <w:tc>
          <w:tcPr>
            <w:cnfStyle w:val="001000000000"/>
            <w:tcW w:w="1049" w:type="dxa"/>
            <w:vAlign w:val="center"/>
          </w:tcPr>
          <w:p w:rsidR="00B853C3" w:rsidRPr="0080369E" w:rsidRDefault="00B853C3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853C3" w:rsidRDefault="00B853C3" w:rsidP="00B853C3">
            <w:pPr>
              <w:jc w:val="center"/>
              <w:cnfStyle w:val="000000000000"/>
            </w:pPr>
            <w:r w:rsidRPr="007B6E61">
              <w:rPr>
                <w:rFonts w:asciiTheme="minorHAnsi" w:hAnsiTheme="minorHAnsi" w:cstheme="minorHAnsi"/>
              </w:rPr>
              <w:t>R 3.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87" w:type="dxa"/>
          </w:tcPr>
          <w:p w:rsidR="00B853C3" w:rsidRPr="0080369E" w:rsidRDefault="00B853C3" w:rsidP="003B7C76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Presentations for the municipal government</w:t>
            </w:r>
          </w:p>
        </w:tc>
        <w:tc>
          <w:tcPr>
            <w:tcW w:w="1518" w:type="dxa"/>
          </w:tcPr>
          <w:p w:rsidR="00B853C3" w:rsidRDefault="00B853C3">
            <w:pPr>
              <w:cnfStyle w:val="0000000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  <w:tr w:rsidR="00B853C3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B853C3" w:rsidRPr="0080369E" w:rsidRDefault="00B853C3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853C3" w:rsidRPr="007B6E61" w:rsidRDefault="00B853C3" w:rsidP="00B853C3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3.7</w:t>
            </w:r>
          </w:p>
        </w:tc>
        <w:tc>
          <w:tcPr>
            <w:tcW w:w="5387" w:type="dxa"/>
          </w:tcPr>
          <w:p w:rsidR="00B853C3" w:rsidRDefault="00B853C3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Presentations for the local </w:t>
            </w:r>
            <w:r w:rsidR="000220A6">
              <w:rPr>
                <w:rFonts w:asciiTheme="minorHAnsi" w:hAnsiTheme="minorHAnsi" w:cstheme="minorHAnsi"/>
              </w:rPr>
              <w:t>population</w:t>
            </w:r>
          </w:p>
        </w:tc>
        <w:tc>
          <w:tcPr>
            <w:tcW w:w="1518" w:type="dxa"/>
          </w:tcPr>
          <w:p w:rsidR="00B853C3" w:rsidRPr="007B4435" w:rsidRDefault="00B853C3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Have</w:t>
            </w:r>
          </w:p>
        </w:tc>
      </w:tr>
    </w:tbl>
    <w:p w:rsidR="0080369E" w:rsidRDefault="0080369E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6" w:name="_Toc331164505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4.0 - Marketing (including Chinese, Japanese</w:t>
      </w:r>
      <w:r w:rsidR="000220A6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,</w:t>
      </w:r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Indian and Korean markets)</w:t>
      </w:r>
      <w:bookmarkEnd w:id="16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B62A51" w:rsidRDefault="00B62A51" w:rsidP="00B62A5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9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0000E8" w:rsidRPr="00B00D6E" w:rsidTr="007A1D90">
        <w:trPr>
          <w:cnfStyle w:val="100000000000"/>
        </w:trPr>
        <w:tc>
          <w:tcPr>
            <w:cnfStyle w:val="001000000000"/>
            <w:tcW w:w="1049" w:type="dxa"/>
          </w:tcPr>
          <w:p w:rsidR="000000E8" w:rsidRPr="00B00D6E" w:rsidRDefault="000000E8" w:rsidP="007A1D90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0000E8" w:rsidRPr="00B00D6E" w:rsidRDefault="000000E8" w:rsidP="007A1D90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0000E8" w:rsidRPr="00B00D6E" w:rsidRDefault="000000E8" w:rsidP="007A1D90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0000E8" w:rsidRPr="00B00D6E" w:rsidRDefault="000000E8" w:rsidP="007A1D90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0000E8" w:rsidRPr="00B00D6E" w:rsidTr="007A1D90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0000E8" w:rsidRPr="0080369E" w:rsidRDefault="000000E8" w:rsidP="000000E8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4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0000E8" w:rsidRPr="0080369E" w:rsidRDefault="000000E8" w:rsidP="000000E8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4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0000E8" w:rsidRPr="0080369E" w:rsidRDefault="000000E8" w:rsidP="007A1D90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program for China markets</w:t>
            </w:r>
          </w:p>
        </w:tc>
        <w:tc>
          <w:tcPr>
            <w:tcW w:w="1518" w:type="dxa"/>
          </w:tcPr>
          <w:p w:rsidR="000000E8" w:rsidRPr="0080369E" w:rsidRDefault="000000E8" w:rsidP="007A1D90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0000E8" w:rsidRPr="00B00D6E" w:rsidTr="007A1D90">
        <w:tc>
          <w:tcPr>
            <w:cnfStyle w:val="001000000000"/>
            <w:tcW w:w="1049" w:type="dxa"/>
            <w:vAlign w:val="center"/>
          </w:tcPr>
          <w:p w:rsidR="000000E8" w:rsidRPr="0080369E" w:rsidRDefault="000000E8" w:rsidP="007A1D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0000E8" w:rsidRPr="0080369E" w:rsidRDefault="000000E8" w:rsidP="000000E8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4</w:t>
            </w:r>
            <w:r w:rsidRPr="0080369E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387" w:type="dxa"/>
          </w:tcPr>
          <w:p w:rsidR="000000E8" w:rsidRPr="0080369E" w:rsidRDefault="000000E8" w:rsidP="000000E8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program for Japan markets</w:t>
            </w:r>
          </w:p>
        </w:tc>
        <w:tc>
          <w:tcPr>
            <w:tcW w:w="1518" w:type="dxa"/>
          </w:tcPr>
          <w:p w:rsidR="000000E8" w:rsidRPr="0080369E" w:rsidRDefault="000000E8" w:rsidP="007A1D90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0000E8" w:rsidRPr="00B00D6E" w:rsidTr="007A1D90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0000E8" w:rsidRPr="0080369E" w:rsidRDefault="000000E8" w:rsidP="007A1D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0000E8" w:rsidRPr="0080369E" w:rsidRDefault="000000E8" w:rsidP="000000E8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4.3</w:t>
            </w:r>
          </w:p>
        </w:tc>
        <w:tc>
          <w:tcPr>
            <w:tcW w:w="5387" w:type="dxa"/>
          </w:tcPr>
          <w:p w:rsidR="000000E8" w:rsidRPr="0080369E" w:rsidRDefault="000000E8" w:rsidP="000000E8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program for India markets</w:t>
            </w:r>
          </w:p>
        </w:tc>
        <w:tc>
          <w:tcPr>
            <w:tcW w:w="1518" w:type="dxa"/>
          </w:tcPr>
          <w:p w:rsidR="000000E8" w:rsidRDefault="000000E8" w:rsidP="007A1D90">
            <w:pPr>
              <w:cnfStyle w:val="000000100000"/>
            </w:pPr>
            <w:r>
              <w:rPr>
                <w:rFonts w:asciiTheme="minorHAnsi" w:hAnsiTheme="minorHAnsi" w:cstheme="minorHAnsi"/>
              </w:rPr>
              <w:t>Should</w:t>
            </w:r>
            <w:r w:rsidRPr="00911E24">
              <w:rPr>
                <w:rFonts w:asciiTheme="minorHAnsi" w:hAnsiTheme="minorHAnsi" w:cstheme="minorHAnsi"/>
              </w:rPr>
              <w:t xml:space="preserve"> Have</w:t>
            </w:r>
          </w:p>
        </w:tc>
      </w:tr>
      <w:tr w:rsidR="000000E8" w:rsidRPr="00B00D6E" w:rsidTr="007A1D90">
        <w:tc>
          <w:tcPr>
            <w:cnfStyle w:val="001000000000"/>
            <w:tcW w:w="1049" w:type="dxa"/>
            <w:vAlign w:val="center"/>
          </w:tcPr>
          <w:p w:rsidR="000000E8" w:rsidRPr="0080369E" w:rsidRDefault="000000E8" w:rsidP="007A1D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0000E8" w:rsidRPr="0080369E" w:rsidRDefault="000000E8" w:rsidP="000000E8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4.4</w:t>
            </w:r>
          </w:p>
        </w:tc>
        <w:tc>
          <w:tcPr>
            <w:tcW w:w="5387" w:type="dxa"/>
          </w:tcPr>
          <w:p w:rsidR="000000E8" w:rsidRPr="0080369E" w:rsidRDefault="000000E8" w:rsidP="000000E8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program for Korea markets</w:t>
            </w:r>
          </w:p>
        </w:tc>
        <w:tc>
          <w:tcPr>
            <w:tcW w:w="1518" w:type="dxa"/>
          </w:tcPr>
          <w:p w:rsidR="000000E8" w:rsidRDefault="000000E8" w:rsidP="007A1D90">
            <w:pPr>
              <w:cnfStyle w:val="000000000000"/>
            </w:pPr>
            <w:r>
              <w:rPr>
                <w:rFonts w:asciiTheme="minorHAnsi" w:hAnsiTheme="minorHAnsi" w:cstheme="minorHAnsi"/>
              </w:rPr>
              <w:t>Should</w:t>
            </w:r>
            <w:r w:rsidRPr="00911E24">
              <w:rPr>
                <w:rFonts w:asciiTheme="minorHAnsi" w:hAnsiTheme="minorHAnsi" w:cstheme="minorHAnsi"/>
              </w:rPr>
              <w:t xml:space="preserve"> Have</w:t>
            </w:r>
          </w:p>
        </w:tc>
      </w:tr>
    </w:tbl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7" w:name="_Toc331164506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5.0 - Planning - Facility Design</w:t>
      </w:r>
      <w:bookmarkEnd w:id="17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B62A51" w:rsidRDefault="00B62A51" w:rsidP="00B62A5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10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715421" w:rsidRPr="00B00D6E" w:rsidTr="003B7C76">
        <w:trPr>
          <w:cnfStyle w:val="100000000000"/>
        </w:trPr>
        <w:tc>
          <w:tcPr>
            <w:cnfStyle w:val="001000000000"/>
            <w:tcW w:w="1049" w:type="dxa"/>
          </w:tcPr>
          <w:p w:rsidR="00715421" w:rsidRPr="00B00D6E" w:rsidRDefault="00715421" w:rsidP="003B7C76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715421" w:rsidRPr="00B00D6E" w:rsidRDefault="00715421" w:rsidP="003B7C76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715421" w:rsidRPr="00B00D6E" w:rsidRDefault="00715421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715421" w:rsidRPr="00B00D6E" w:rsidRDefault="00715421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715421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715421" w:rsidRPr="0080369E" w:rsidRDefault="00715421" w:rsidP="00715421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5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715421" w:rsidRPr="0080369E" w:rsidRDefault="00715421" w:rsidP="0071542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5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715421" w:rsidRDefault="00715421" w:rsidP="00715421">
            <w:pPr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W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 xml:space="preserve">harf to create the </w:t>
            </w:r>
            <w:r>
              <w:rPr>
                <w:rFonts w:asciiTheme="minorHAnsi" w:eastAsiaTheme="majorEastAsia" w:hAnsiTheme="minorHAnsi" w:cstheme="minorHAnsi"/>
                <w:lang w:val="en-CA"/>
              </w:rPr>
              <w:t xml:space="preserve">new 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>berth</w:t>
            </w:r>
          </w:p>
          <w:p w:rsidR="00715421" w:rsidRDefault="00715421" w:rsidP="00715421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5.1.1  - W</w:t>
            </w:r>
            <w:r w:rsidRPr="00715421">
              <w:rPr>
                <w:rFonts w:asciiTheme="minorHAnsi" w:eastAsiaTheme="majorEastAsia" w:hAnsiTheme="minorHAnsi" w:cstheme="minorHAnsi"/>
                <w:lang w:val="en-CA"/>
              </w:rPr>
              <w:t xml:space="preserve">ater depth along the berth will be </w:t>
            </w:r>
            <w:r>
              <w:rPr>
                <w:rFonts w:asciiTheme="minorHAnsi" w:eastAsiaTheme="majorEastAsia" w:hAnsiTheme="minorHAnsi" w:cstheme="minorHAnsi"/>
                <w:lang w:val="en-CA"/>
              </w:rPr>
              <w:t xml:space="preserve">minus </w:t>
            </w:r>
            <w:r w:rsidRPr="00715421">
              <w:rPr>
                <w:rFonts w:asciiTheme="minorHAnsi" w:eastAsiaTheme="majorEastAsia" w:hAnsiTheme="minorHAnsi" w:cstheme="minorHAnsi"/>
                <w:lang w:val="en-CA"/>
              </w:rPr>
              <w:t>15.8 metres</w:t>
            </w:r>
          </w:p>
          <w:p w:rsidR="00715421" w:rsidRPr="0080369E" w:rsidRDefault="00715421" w:rsidP="00715421">
            <w:pPr>
              <w:ind w:left="720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5.1.2 - A</w:t>
            </w:r>
            <w:r w:rsidRPr="00715421">
              <w:rPr>
                <w:rFonts w:asciiTheme="minorHAnsi" w:eastAsiaTheme="majorEastAsia" w:hAnsiTheme="minorHAnsi" w:cstheme="minorHAnsi"/>
                <w:lang w:val="en-CA"/>
              </w:rPr>
              <w:t xml:space="preserve"> 15 m wide road access corridor providing access to the tug berth</w:t>
            </w:r>
          </w:p>
        </w:tc>
        <w:tc>
          <w:tcPr>
            <w:tcW w:w="1518" w:type="dxa"/>
          </w:tcPr>
          <w:p w:rsidR="00715421" w:rsidRPr="0080369E" w:rsidRDefault="00715421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715421" w:rsidRPr="00B00D6E" w:rsidTr="003B7C76">
        <w:tc>
          <w:tcPr>
            <w:cnfStyle w:val="001000000000"/>
            <w:tcW w:w="1049" w:type="dxa"/>
            <w:vAlign w:val="center"/>
          </w:tcPr>
          <w:p w:rsidR="00715421" w:rsidRPr="0080369E" w:rsidRDefault="00715421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715421" w:rsidRDefault="00715421" w:rsidP="00715421">
            <w:pPr>
              <w:jc w:val="center"/>
              <w:cnfStyle w:val="000000000000"/>
            </w:pPr>
            <w:r w:rsidRPr="007B6E61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5</w:t>
            </w:r>
            <w:r w:rsidRPr="007B6E6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715421" w:rsidRDefault="00715421" w:rsidP="003B7C76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C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>ontainer storage yard</w:t>
            </w:r>
          </w:p>
        </w:tc>
        <w:tc>
          <w:tcPr>
            <w:tcW w:w="1518" w:type="dxa"/>
          </w:tcPr>
          <w:p w:rsidR="00715421" w:rsidRDefault="00715421" w:rsidP="003B7C76">
            <w:pPr>
              <w:cnfStyle w:val="0000000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  <w:tr w:rsidR="00715421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715421" w:rsidRPr="0080369E" w:rsidRDefault="00715421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715421" w:rsidRDefault="00715421" w:rsidP="00715421">
            <w:pPr>
              <w:jc w:val="center"/>
              <w:cnfStyle w:val="000000100000"/>
            </w:pPr>
            <w:r w:rsidRPr="007B6E61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5</w:t>
            </w:r>
            <w:r w:rsidRPr="007B6E6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715421" w:rsidRDefault="00715421" w:rsidP="003B7C76">
            <w:pPr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T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>ug moorage area</w:t>
            </w:r>
          </w:p>
          <w:p w:rsidR="00715421" w:rsidRDefault="00715421" w:rsidP="00715421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lastRenderedPageBreak/>
              <w:t>R 5.3.1 - F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 xml:space="preserve">loating dock, </w:t>
            </w:r>
          </w:p>
          <w:p w:rsidR="00715421" w:rsidRDefault="00715421" w:rsidP="00715421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5.3.2 - W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 xml:space="preserve">alkway </w:t>
            </w:r>
          </w:p>
          <w:p w:rsidR="00715421" w:rsidRPr="0080369E" w:rsidRDefault="00715421" w:rsidP="00715421">
            <w:pPr>
              <w:ind w:left="720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5.3.3 - Dredged channel</w:t>
            </w:r>
          </w:p>
        </w:tc>
        <w:tc>
          <w:tcPr>
            <w:tcW w:w="1518" w:type="dxa"/>
          </w:tcPr>
          <w:p w:rsidR="00715421" w:rsidRDefault="00715421" w:rsidP="003B7C76">
            <w:pPr>
              <w:cnfStyle w:val="000000100000"/>
            </w:pPr>
            <w:r w:rsidRPr="007B4435">
              <w:rPr>
                <w:rFonts w:asciiTheme="minorHAnsi" w:hAnsiTheme="minorHAnsi" w:cstheme="minorHAnsi"/>
              </w:rPr>
              <w:lastRenderedPageBreak/>
              <w:t>Must Have</w:t>
            </w:r>
          </w:p>
        </w:tc>
      </w:tr>
      <w:tr w:rsidR="00715421" w:rsidRPr="00B00D6E" w:rsidTr="003B7C76">
        <w:tc>
          <w:tcPr>
            <w:cnfStyle w:val="001000000000"/>
            <w:tcW w:w="1049" w:type="dxa"/>
            <w:vAlign w:val="center"/>
          </w:tcPr>
          <w:p w:rsidR="00715421" w:rsidRPr="0080369E" w:rsidRDefault="00715421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715421" w:rsidRDefault="00715421" w:rsidP="00715421">
            <w:pPr>
              <w:jc w:val="center"/>
              <w:cnfStyle w:val="000000000000"/>
            </w:pPr>
            <w:r w:rsidRPr="007B6E61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5</w:t>
            </w:r>
            <w:r w:rsidRPr="007B6E6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715421" w:rsidRDefault="00715421" w:rsidP="003B7C76">
            <w:pPr>
              <w:cnfStyle w:val="0000000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S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>hip access channel</w:t>
            </w:r>
          </w:p>
          <w:p w:rsidR="00715421" w:rsidRDefault="00715421" w:rsidP="00715421">
            <w:pPr>
              <w:ind w:left="720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5.4.1 - E</w:t>
            </w:r>
            <w:r w:rsidRPr="00715421">
              <w:rPr>
                <w:rFonts w:asciiTheme="minorHAnsi" w:hAnsiTheme="minorHAnsi" w:cstheme="minorHAnsi"/>
              </w:rPr>
              <w:t xml:space="preserve">levation of approximately –16 meters </w:t>
            </w:r>
            <w:r>
              <w:rPr>
                <w:rFonts w:asciiTheme="minorHAnsi" w:hAnsiTheme="minorHAnsi" w:cstheme="minorHAnsi"/>
              </w:rPr>
              <w:t>(</w:t>
            </w:r>
            <w:r w:rsidRPr="00715421">
              <w:rPr>
                <w:rFonts w:asciiTheme="minorHAnsi" w:hAnsiTheme="minorHAnsi" w:cstheme="minorHAnsi"/>
              </w:rPr>
              <w:t>to provide access a</w:t>
            </w:r>
            <w:r>
              <w:rPr>
                <w:rFonts w:asciiTheme="minorHAnsi" w:hAnsiTheme="minorHAnsi" w:cstheme="minorHAnsi"/>
              </w:rPr>
              <w:t xml:space="preserve">nd adequate draft for container </w:t>
            </w:r>
            <w:r w:rsidRPr="00715421">
              <w:rPr>
                <w:rFonts w:asciiTheme="minorHAnsi" w:hAnsiTheme="minorHAnsi" w:cstheme="minorHAnsi"/>
              </w:rPr>
              <w:t>ships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18" w:type="dxa"/>
          </w:tcPr>
          <w:p w:rsidR="00715421" w:rsidRDefault="00715421" w:rsidP="003B7C76">
            <w:pPr>
              <w:cnfStyle w:val="0000000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  <w:tr w:rsidR="00715421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715421" w:rsidRPr="0080369E" w:rsidRDefault="00715421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715421" w:rsidRDefault="00715421" w:rsidP="00715421">
            <w:pPr>
              <w:jc w:val="center"/>
              <w:cnfStyle w:val="000000100000"/>
            </w:pPr>
            <w:r w:rsidRPr="007B6E61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5</w:t>
            </w:r>
            <w:r w:rsidRPr="007B6E6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87" w:type="dxa"/>
          </w:tcPr>
          <w:p w:rsidR="00715421" w:rsidRDefault="00715421" w:rsidP="003B7C76">
            <w:pPr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T</w:t>
            </w:r>
            <w:r w:rsidRPr="006414A6">
              <w:rPr>
                <w:rFonts w:asciiTheme="minorHAnsi" w:eastAsiaTheme="majorEastAsia" w:hAnsiTheme="minorHAnsi" w:cstheme="minorHAnsi"/>
                <w:lang w:val="en-CA"/>
              </w:rPr>
              <w:t>erminal services and infrastructure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5.5.1 - P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aved container yard area</w:t>
            </w:r>
            <w:r>
              <w:rPr>
                <w:rFonts w:asciiTheme="minorHAnsi" w:eastAsiaTheme="majorEastAsia" w:hAnsiTheme="minorHAnsi" w:cstheme="minorHAnsi"/>
                <w:lang w:val="en-CA"/>
              </w:rPr>
              <w:t xml:space="preserve"> </w:t>
            </w:r>
          </w:p>
          <w:p w:rsidR="00715421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5.5.2 - R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eefer towers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5.5.3 - T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ruck out-gate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5.5.4 - T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ruck out-gate building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5.5.5 - S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ubstation building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5.5.6 - Union lunchroom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5.5.7 - Union parking lot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5.5.8 - L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ighting towers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5.5.9 - C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ommunication systems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5.5.10 - E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lectrical power</w:t>
            </w:r>
            <w:r>
              <w:rPr>
                <w:rFonts w:asciiTheme="minorHAnsi" w:eastAsiaTheme="majorEastAsia" w:hAnsiTheme="minorHAnsi" w:cstheme="minorHAnsi"/>
                <w:lang w:val="en-CA"/>
              </w:rPr>
              <w:t xml:space="preserve"> 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systems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5.5.11 - Storm sewer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5.5.12 - Sanitary sewer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5.5.13 - W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 xml:space="preserve">ater distribution </w:t>
            </w:r>
          </w:p>
          <w:p w:rsidR="006635E6" w:rsidRPr="006635E6" w:rsidRDefault="006635E6" w:rsidP="006635E6">
            <w:pPr>
              <w:ind w:left="720"/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>R 5.5.14 - F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uelling</w:t>
            </w:r>
            <w:r>
              <w:rPr>
                <w:rFonts w:asciiTheme="minorHAnsi" w:eastAsiaTheme="majorEastAsia" w:hAnsiTheme="minorHAnsi" w:cstheme="minorHAnsi"/>
                <w:lang w:val="en-CA"/>
              </w:rPr>
              <w:t xml:space="preserve"> 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facilities</w:t>
            </w:r>
          </w:p>
          <w:p w:rsidR="006635E6" w:rsidRDefault="006635E6" w:rsidP="006635E6">
            <w:pPr>
              <w:ind w:left="720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  <w:lang w:val="en-CA"/>
              </w:rPr>
              <w:t xml:space="preserve">R 5.5.15 - </w:t>
            </w:r>
            <w:r>
              <w:rPr>
                <w:rFonts w:asciiTheme="minorHAnsi" w:hAnsiTheme="minorHAnsi" w:cstheme="minorHAnsi"/>
              </w:rPr>
              <w:t>Terminal parking</w:t>
            </w:r>
          </w:p>
          <w:p w:rsidR="00E67A1A" w:rsidRPr="0080369E" w:rsidRDefault="00E67A1A" w:rsidP="00E67A1A">
            <w:pPr>
              <w:ind w:left="720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 5.5.16 - </w:t>
            </w:r>
            <w:r>
              <w:rPr>
                <w:rFonts w:asciiTheme="minorHAnsi" w:eastAsiaTheme="majorEastAsia" w:hAnsiTheme="minorHAnsi" w:cstheme="minorHAnsi"/>
                <w:lang w:val="en-CA"/>
              </w:rPr>
              <w:t>R</w:t>
            </w:r>
            <w:r w:rsidRPr="00F47AC2">
              <w:rPr>
                <w:rFonts w:asciiTheme="minorHAnsi" w:eastAsiaTheme="majorEastAsia" w:hAnsiTheme="minorHAnsi" w:cstheme="minorHAnsi"/>
                <w:lang w:val="en-CA"/>
              </w:rPr>
              <w:t>ails for ship-to-shore gantry cranes</w:t>
            </w:r>
          </w:p>
        </w:tc>
        <w:tc>
          <w:tcPr>
            <w:tcW w:w="1518" w:type="dxa"/>
          </w:tcPr>
          <w:p w:rsidR="00715421" w:rsidRDefault="00715421" w:rsidP="003B7C76">
            <w:pPr>
              <w:cnfStyle w:val="000000100000"/>
            </w:pPr>
            <w:r w:rsidRPr="007B4435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F47AC2" w:rsidRDefault="006414A6" w:rsidP="001D3145">
      <w:r w:rsidRPr="006414A6">
        <w:rPr>
          <w:rFonts w:asciiTheme="minorHAnsi" w:eastAsiaTheme="majorEastAsia" w:hAnsiTheme="minorHAnsi" w:cstheme="minorHAnsi"/>
          <w:sz w:val="22"/>
          <w:szCs w:val="22"/>
          <w:lang w:val="en-CA"/>
        </w:rPr>
        <w:t xml:space="preserve"> </w:t>
      </w: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8" w:name="_Toc331164507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6.0 - Construction</w:t>
      </w:r>
      <w:bookmarkEnd w:id="18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325B8" w:rsidRPr="000000E8" w:rsidRDefault="000000E8" w:rsidP="001325B8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  <w:r>
        <w:rPr>
          <w:rFonts w:asciiTheme="minorHAnsi" w:eastAsiaTheme="majorEastAsia" w:hAnsiTheme="minorHAnsi" w:cstheme="minorHAnsi"/>
          <w:sz w:val="22"/>
          <w:szCs w:val="22"/>
          <w:lang w:val="en-CA"/>
        </w:rPr>
        <w:t>See Features 5.0 (all), 7.0 (all), 9.0 (all) and 10 (all)</w:t>
      </w:r>
    </w:p>
    <w:p w:rsidR="001D3145" w:rsidRPr="001D3145" w:rsidRDefault="006414A6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  <w:r>
        <w:t> </w:t>
      </w: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9" w:name="_Toc331164508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7.0 - Engineering</w:t>
      </w:r>
      <w:bookmarkEnd w:id="19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</w:t>
      </w:r>
    </w:p>
    <w:p w:rsidR="004C3D12" w:rsidRDefault="004C3D12" w:rsidP="00EF709D"/>
    <w:p w:rsidR="00B62A51" w:rsidRDefault="00B62A51" w:rsidP="00B62A5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11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4C3D12" w:rsidRPr="00B00D6E" w:rsidTr="007A1D90">
        <w:trPr>
          <w:cnfStyle w:val="100000000000"/>
        </w:trPr>
        <w:tc>
          <w:tcPr>
            <w:cnfStyle w:val="001000000000"/>
            <w:tcW w:w="1049" w:type="dxa"/>
          </w:tcPr>
          <w:p w:rsidR="004C3D12" w:rsidRPr="00B00D6E" w:rsidRDefault="004C3D12" w:rsidP="007A1D90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4C3D12" w:rsidRPr="00B00D6E" w:rsidRDefault="004C3D12" w:rsidP="007A1D90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4C3D12" w:rsidRPr="00B00D6E" w:rsidRDefault="004C3D12" w:rsidP="007A1D90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4C3D12" w:rsidRPr="00B00D6E" w:rsidRDefault="004C3D12" w:rsidP="007A1D90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4C3D12" w:rsidRPr="00B00D6E" w:rsidTr="007A1D90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4C3D12" w:rsidRPr="0080369E" w:rsidRDefault="004C3D12" w:rsidP="004C3D12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7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4C3D12" w:rsidRPr="0080369E" w:rsidRDefault="004C3D12" w:rsidP="004C3D12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7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4C3D12" w:rsidRDefault="004C3D12" w:rsidP="004C3D12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Environmental habitat </w:t>
            </w:r>
          </w:p>
          <w:p w:rsidR="004C3D12" w:rsidRDefault="00AF42C0" w:rsidP="004C3D12">
            <w:pPr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</w:rPr>
              <w:t xml:space="preserve">R 7.1.1 - </w:t>
            </w:r>
            <w:r w:rsidR="004C3D12">
              <w:rPr>
                <w:rFonts w:asciiTheme="minorHAnsi" w:hAnsiTheme="minorHAnsi" w:cstheme="minorHAnsi"/>
              </w:rPr>
              <w:t>Excavation</w:t>
            </w:r>
            <w:r w:rsidR="004C3D12" w:rsidRPr="00EF709D">
              <w:rPr>
                <w:rFonts w:asciiTheme="minorHAnsi" w:eastAsiaTheme="majorEastAsia" w:hAnsiTheme="minorHAnsi" w:cstheme="minorHAnsi"/>
                <w:lang w:val="en-CA"/>
              </w:rPr>
              <w:t xml:space="preserve"> of the causeway shoreline</w:t>
            </w:r>
          </w:p>
          <w:p w:rsidR="004C3D12" w:rsidRDefault="00AF42C0" w:rsidP="004C3D12">
            <w:pPr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</w:rPr>
              <w:t xml:space="preserve">R 7.1.2 - </w:t>
            </w:r>
            <w:r w:rsidR="004C3D12" w:rsidRPr="00EF709D">
              <w:rPr>
                <w:rFonts w:asciiTheme="minorHAnsi" w:eastAsiaTheme="majorEastAsia" w:hAnsiTheme="minorHAnsi" w:cstheme="minorHAnsi"/>
                <w:lang w:val="en-CA"/>
              </w:rPr>
              <w:t>Log removal and salt marsh restoration</w:t>
            </w:r>
          </w:p>
          <w:p w:rsidR="004C3D12" w:rsidRDefault="00AF42C0" w:rsidP="004C3D12">
            <w:pPr>
              <w:cnfStyle w:val="000000100000"/>
              <w:rPr>
                <w:rFonts w:asciiTheme="minorHAnsi" w:eastAsiaTheme="majorEastAsia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</w:rPr>
              <w:t xml:space="preserve">R 7.1.3 - </w:t>
            </w:r>
            <w:r w:rsidR="004C3D12" w:rsidRPr="00EF709D">
              <w:rPr>
                <w:rFonts w:asciiTheme="minorHAnsi" w:eastAsiaTheme="majorEastAsia" w:hAnsiTheme="minorHAnsi" w:cstheme="minorHAnsi"/>
                <w:lang w:val="en-CA"/>
              </w:rPr>
              <w:t>Caisson habitat openings</w:t>
            </w:r>
          </w:p>
          <w:p w:rsidR="004C3D12" w:rsidRPr="0080369E" w:rsidRDefault="00AF42C0" w:rsidP="00AF42C0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 7.1.4 - </w:t>
            </w:r>
            <w:r w:rsidR="004C3D12" w:rsidRPr="00EF709D">
              <w:rPr>
                <w:rFonts w:asciiTheme="minorHAnsi" w:eastAsiaTheme="majorEastAsia" w:hAnsiTheme="minorHAnsi" w:cstheme="minorHAnsi"/>
                <w:lang w:val="en-CA"/>
              </w:rPr>
              <w:t>Sub tidal rock reef</w:t>
            </w:r>
            <w:r w:rsidR="004C3D12">
              <w:rPr>
                <w:rFonts w:asciiTheme="minorHAnsi" w:eastAsiaTheme="majorEastAsia" w:hAnsiTheme="minorHAnsi" w:cstheme="minorHAnsi"/>
                <w:lang w:val="en-CA"/>
              </w:rPr>
              <w:t xml:space="preserve"> creation</w:t>
            </w:r>
          </w:p>
        </w:tc>
        <w:tc>
          <w:tcPr>
            <w:tcW w:w="1518" w:type="dxa"/>
          </w:tcPr>
          <w:p w:rsidR="004C3D12" w:rsidRPr="0080369E" w:rsidRDefault="00AF42C0" w:rsidP="007A1D90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</w:t>
            </w:r>
            <w:r w:rsidR="004C3D12" w:rsidRPr="0080369E">
              <w:rPr>
                <w:rFonts w:asciiTheme="minorHAnsi" w:hAnsiTheme="minorHAnsi" w:cstheme="minorHAnsi"/>
              </w:rPr>
              <w:t xml:space="preserve"> Have</w:t>
            </w:r>
          </w:p>
        </w:tc>
      </w:tr>
    </w:tbl>
    <w:p w:rsidR="00EF709D" w:rsidRPr="001D3145" w:rsidRDefault="00EF709D" w:rsidP="00EF709D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20" w:name="_Toc331164509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8.0 - IT components</w:t>
      </w:r>
      <w:bookmarkEnd w:id="20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B62A51" w:rsidRDefault="00B62A51" w:rsidP="00B62A51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12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1325B8" w:rsidRPr="00B00D6E" w:rsidTr="003B7C76">
        <w:trPr>
          <w:cnfStyle w:val="100000000000"/>
        </w:trPr>
        <w:tc>
          <w:tcPr>
            <w:cnfStyle w:val="001000000000"/>
            <w:tcW w:w="1049" w:type="dxa"/>
          </w:tcPr>
          <w:p w:rsidR="001325B8" w:rsidRPr="00B00D6E" w:rsidRDefault="001325B8" w:rsidP="003B7C76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1325B8" w:rsidRPr="00B00D6E" w:rsidRDefault="001325B8" w:rsidP="003B7C76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1325B8" w:rsidRPr="00B00D6E" w:rsidRDefault="001325B8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1325B8" w:rsidRPr="00B00D6E" w:rsidRDefault="001325B8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1325B8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325B8" w:rsidRPr="0080369E" w:rsidRDefault="001325B8" w:rsidP="001325B8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8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1325B8" w:rsidRPr="0080369E" w:rsidRDefault="001325B8" w:rsidP="001325B8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8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1325B8" w:rsidRPr="0080369E" w:rsidRDefault="001325B8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Facilities - hardware</w:t>
            </w:r>
          </w:p>
        </w:tc>
        <w:tc>
          <w:tcPr>
            <w:tcW w:w="1518" w:type="dxa"/>
          </w:tcPr>
          <w:p w:rsidR="001325B8" w:rsidRPr="0080369E" w:rsidRDefault="001325B8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1325B8" w:rsidRPr="00B00D6E" w:rsidTr="003B7C76">
        <w:tc>
          <w:tcPr>
            <w:cnfStyle w:val="001000000000"/>
            <w:tcW w:w="1049" w:type="dxa"/>
            <w:vAlign w:val="center"/>
          </w:tcPr>
          <w:p w:rsidR="001325B8" w:rsidRPr="0080369E" w:rsidRDefault="001325B8" w:rsidP="001325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325B8" w:rsidRPr="0080369E" w:rsidRDefault="00633C9C" w:rsidP="00633C9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8</w:t>
            </w:r>
            <w:r w:rsidRPr="0080369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1325B8" w:rsidRDefault="001325B8" w:rsidP="003B7C76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Facilities - network</w:t>
            </w:r>
          </w:p>
        </w:tc>
        <w:tc>
          <w:tcPr>
            <w:tcW w:w="1518" w:type="dxa"/>
          </w:tcPr>
          <w:p w:rsidR="001325B8" w:rsidRPr="0080369E" w:rsidRDefault="00633C9C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1325B8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325B8" w:rsidRPr="0080369E" w:rsidRDefault="001325B8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325B8" w:rsidRPr="0080369E" w:rsidRDefault="001325B8" w:rsidP="00633C9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8</w:t>
            </w:r>
            <w:r w:rsidRPr="0080369E">
              <w:rPr>
                <w:rFonts w:asciiTheme="minorHAnsi" w:hAnsiTheme="minorHAnsi" w:cstheme="minorHAnsi"/>
              </w:rPr>
              <w:t>.</w:t>
            </w:r>
            <w:r w:rsidR="00633C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1325B8" w:rsidRPr="0080369E" w:rsidRDefault="001325B8" w:rsidP="001325B8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Facilities - software </w:t>
            </w:r>
          </w:p>
        </w:tc>
        <w:tc>
          <w:tcPr>
            <w:tcW w:w="1518" w:type="dxa"/>
          </w:tcPr>
          <w:p w:rsidR="001325B8" w:rsidRPr="0080369E" w:rsidRDefault="001325B8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1325B8" w:rsidRPr="00B00D6E" w:rsidTr="003B7C76">
        <w:tc>
          <w:tcPr>
            <w:cnfStyle w:val="001000000000"/>
            <w:tcW w:w="1049" w:type="dxa"/>
            <w:vAlign w:val="center"/>
          </w:tcPr>
          <w:p w:rsidR="001325B8" w:rsidRPr="0080369E" w:rsidRDefault="001325B8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325B8" w:rsidRPr="0080369E" w:rsidRDefault="00633C9C" w:rsidP="00633C9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8</w:t>
            </w:r>
            <w:r w:rsidRPr="0080369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1325B8" w:rsidRDefault="001325B8" w:rsidP="001325B8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Integration with existing system</w:t>
            </w:r>
            <w:r w:rsidR="00633C9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518" w:type="dxa"/>
          </w:tcPr>
          <w:p w:rsidR="001325B8" w:rsidRPr="0080369E" w:rsidRDefault="00633C9C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1D3145" w:rsidRP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21" w:name="_Toc331164510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9.0 - Logistics</w:t>
      </w:r>
      <w:bookmarkEnd w:id="21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</w:t>
      </w:r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37730A" w:rsidRPr="00B00D6E" w:rsidTr="007A1D90">
        <w:trPr>
          <w:cnfStyle w:val="100000000000"/>
        </w:trPr>
        <w:tc>
          <w:tcPr>
            <w:cnfStyle w:val="001000000000"/>
            <w:tcW w:w="1049" w:type="dxa"/>
          </w:tcPr>
          <w:p w:rsidR="0037730A" w:rsidRPr="00B00D6E" w:rsidRDefault="0037730A" w:rsidP="007A1D90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37730A" w:rsidRPr="00B00D6E" w:rsidRDefault="0037730A" w:rsidP="007A1D90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37730A" w:rsidRPr="00B00D6E" w:rsidRDefault="0037730A" w:rsidP="007A1D90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37730A" w:rsidRPr="00B00D6E" w:rsidRDefault="0037730A" w:rsidP="007A1D90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37730A" w:rsidRPr="00B00D6E" w:rsidTr="007A1D90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37730A" w:rsidRPr="0080369E" w:rsidRDefault="0037730A" w:rsidP="0037730A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9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37730A" w:rsidRPr="0080369E" w:rsidRDefault="0037730A" w:rsidP="0037730A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9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37730A" w:rsidRPr="0080369E" w:rsidRDefault="00743715" w:rsidP="007A1D90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43715">
              <w:rPr>
                <w:rFonts w:asciiTheme="minorHAnsi" w:hAnsiTheme="minorHAnsi" w:cstheme="minorHAnsi"/>
              </w:rPr>
              <w:t>dditional rail track</w:t>
            </w:r>
          </w:p>
        </w:tc>
        <w:tc>
          <w:tcPr>
            <w:tcW w:w="1518" w:type="dxa"/>
          </w:tcPr>
          <w:p w:rsidR="0037730A" w:rsidRPr="0080369E" w:rsidRDefault="0037730A" w:rsidP="007A1D90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37730A" w:rsidRPr="00B00D6E" w:rsidTr="007A1D90">
        <w:tc>
          <w:tcPr>
            <w:cnfStyle w:val="001000000000"/>
            <w:tcW w:w="1049" w:type="dxa"/>
            <w:vAlign w:val="center"/>
          </w:tcPr>
          <w:p w:rsidR="0037730A" w:rsidRPr="0080369E" w:rsidRDefault="0037730A" w:rsidP="007A1D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37730A" w:rsidRPr="0080369E" w:rsidRDefault="0037730A" w:rsidP="0037730A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9</w:t>
            </w:r>
            <w:r w:rsidRPr="0080369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37730A" w:rsidRDefault="00743715" w:rsidP="007A1D90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road</w:t>
            </w:r>
          </w:p>
        </w:tc>
        <w:tc>
          <w:tcPr>
            <w:tcW w:w="1518" w:type="dxa"/>
          </w:tcPr>
          <w:p w:rsidR="0037730A" w:rsidRPr="0080369E" w:rsidRDefault="0037730A" w:rsidP="007A1D90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37730A" w:rsidRPr="00B00D6E" w:rsidTr="007A1D90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37730A" w:rsidRPr="0080369E" w:rsidRDefault="0037730A" w:rsidP="007A1D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37730A" w:rsidRPr="0080369E" w:rsidRDefault="0037730A" w:rsidP="0037730A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9</w:t>
            </w:r>
            <w:r w:rsidRPr="0080369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37730A" w:rsidRPr="0080369E" w:rsidRDefault="00743715" w:rsidP="007A1D90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Existing r</w:t>
            </w:r>
            <w:r w:rsidRPr="00743715">
              <w:rPr>
                <w:rFonts w:asciiTheme="minorHAnsi" w:hAnsiTheme="minorHAnsi" w:cstheme="minorHAnsi"/>
              </w:rPr>
              <w:t>oad improvements</w:t>
            </w:r>
          </w:p>
        </w:tc>
        <w:tc>
          <w:tcPr>
            <w:tcW w:w="1518" w:type="dxa"/>
          </w:tcPr>
          <w:p w:rsidR="0037730A" w:rsidRPr="0080369E" w:rsidRDefault="00AF42C0" w:rsidP="007A1D90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</w:t>
            </w:r>
            <w:r w:rsidR="0037730A" w:rsidRPr="0080369E">
              <w:rPr>
                <w:rFonts w:asciiTheme="minorHAnsi" w:hAnsiTheme="minorHAnsi" w:cstheme="minorHAnsi"/>
              </w:rPr>
              <w:t xml:space="preserve"> Have</w:t>
            </w:r>
          </w:p>
        </w:tc>
      </w:tr>
    </w:tbl>
    <w:p w:rsidR="001D3145" w:rsidRPr="001D3145" w:rsidRDefault="006414A6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  <w:r w:rsidRPr="006414A6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 </w:t>
      </w:r>
    </w:p>
    <w:p w:rsidR="001D3145" w:rsidRPr="001D3145" w:rsidRDefault="001D3145" w:rsidP="001D314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22" w:name="_Toc331164511"/>
      <w:r w:rsidRPr="001D314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F10.0 - Security</w:t>
      </w:r>
      <w:bookmarkEnd w:id="22"/>
    </w:p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B62A51" w:rsidRDefault="00B62A51" w:rsidP="00B62A5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13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3B7C76" w:rsidRPr="00B00D6E" w:rsidTr="003B7C76">
        <w:trPr>
          <w:cnfStyle w:val="100000000000"/>
        </w:trPr>
        <w:tc>
          <w:tcPr>
            <w:cnfStyle w:val="001000000000"/>
            <w:tcW w:w="1049" w:type="dxa"/>
          </w:tcPr>
          <w:p w:rsidR="003B7C76" w:rsidRPr="00B00D6E" w:rsidRDefault="003B7C76" w:rsidP="003B7C76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3B7C76" w:rsidRPr="00B00D6E" w:rsidRDefault="003B7C76" w:rsidP="003B7C76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3B7C76" w:rsidRPr="00B00D6E" w:rsidRDefault="003B7C76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3B7C76" w:rsidRPr="00B00D6E" w:rsidRDefault="003B7C76" w:rsidP="003B7C7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3B7C76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3B7C76" w:rsidRPr="0080369E" w:rsidRDefault="003B7C76" w:rsidP="003B7C76">
            <w:pPr>
              <w:jc w:val="center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10</w:t>
            </w:r>
            <w:r w:rsidRPr="0080369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3B7C76" w:rsidRPr="0080369E" w:rsidRDefault="003B7C76" w:rsidP="003B7C76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10</w:t>
            </w:r>
            <w:r w:rsidRPr="0080369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3B7C76" w:rsidRDefault="003B7C76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Fencing</w:t>
            </w:r>
          </w:p>
          <w:p w:rsidR="003B7C76" w:rsidRPr="0080369E" w:rsidRDefault="003B7C76" w:rsidP="000F4E47">
            <w:pPr>
              <w:ind w:left="720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 </w:t>
            </w:r>
            <w:r w:rsidR="000F4E4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.1.1 - </w:t>
            </w:r>
            <w:r w:rsidRPr="003B7C76">
              <w:rPr>
                <w:rFonts w:asciiTheme="minorHAnsi" w:hAnsiTheme="minorHAnsi" w:cstheme="minorHAnsi"/>
              </w:rPr>
              <w:t>1.8 m high chain link fence topped with three strands of barbed wire</w:t>
            </w:r>
          </w:p>
        </w:tc>
        <w:tc>
          <w:tcPr>
            <w:tcW w:w="1518" w:type="dxa"/>
          </w:tcPr>
          <w:p w:rsidR="003B7C76" w:rsidRPr="0080369E" w:rsidRDefault="003B7C76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3B7C76" w:rsidRPr="00B00D6E" w:rsidTr="003B7C76">
        <w:tc>
          <w:tcPr>
            <w:cnfStyle w:val="001000000000"/>
            <w:tcW w:w="1049" w:type="dxa"/>
            <w:vAlign w:val="center"/>
          </w:tcPr>
          <w:p w:rsidR="003B7C76" w:rsidRPr="0080369E" w:rsidRDefault="003B7C76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3B7C76" w:rsidRPr="0080369E" w:rsidRDefault="003B7C76" w:rsidP="003B7C76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10</w:t>
            </w:r>
            <w:r w:rsidRPr="0080369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3B7C76" w:rsidRDefault="003B7C76" w:rsidP="003B7C76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Road and </w:t>
            </w:r>
            <w:r w:rsidRPr="003B7C76">
              <w:rPr>
                <w:rFonts w:asciiTheme="minorHAnsi" w:hAnsiTheme="minorHAnsi" w:cstheme="minorHAnsi"/>
              </w:rPr>
              <w:t>pedestrian fence gates</w:t>
            </w:r>
            <w:r w:rsidR="00011286">
              <w:rPr>
                <w:rFonts w:asciiTheme="minorHAnsi" w:hAnsiTheme="minorHAnsi" w:cstheme="minorHAnsi"/>
              </w:rPr>
              <w:t xml:space="preserve"> - manually operated</w:t>
            </w:r>
          </w:p>
        </w:tc>
        <w:tc>
          <w:tcPr>
            <w:tcW w:w="1518" w:type="dxa"/>
          </w:tcPr>
          <w:p w:rsidR="003B7C76" w:rsidRPr="0080369E" w:rsidRDefault="003B7C76" w:rsidP="003B7C76">
            <w:pPr>
              <w:cnfStyle w:val="0000000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  <w:tr w:rsidR="00EF709D" w:rsidRPr="00B00D6E" w:rsidTr="003B7C7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EF709D" w:rsidRPr="0080369E" w:rsidRDefault="00EF709D" w:rsidP="003B7C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EF709D" w:rsidRPr="0080369E" w:rsidRDefault="00EF709D" w:rsidP="003B7C76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10.3</w:t>
            </w:r>
          </w:p>
        </w:tc>
        <w:tc>
          <w:tcPr>
            <w:tcW w:w="5387" w:type="dxa"/>
          </w:tcPr>
          <w:p w:rsidR="00EF709D" w:rsidRDefault="00EF709D" w:rsidP="003B7C76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Security cameras</w:t>
            </w:r>
          </w:p>
        </w:tc>
        <w:tc>
          <w:tcPr>
            <w:tcW w:w="1518" w:type="dxa"/>
          </w:tcPr>
          <w:p w:rsidR="00EF709D" w:rsidRPr="0080369E" w:rsidRDefault="00EF709D" w:rsidP="003B7C76">
            <w:pPr>
              <w:cnfStyle w:val="000000100000"/>
              <w:rPr>
                <w:rFonts w:asciiTheme="minorHAnsi" w:hAnsiTheme="minorHAnsi" w:cstheme="minorHAnsi"/>
              </w:rPr>
            </w:pPr>
            <w:r w:rsidRPr="0080369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1D3145" w:rsidRDefault="001D3145" w:rsidP="001D3145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3B7C76" w:rsidRPr="0009760E" w:rsidRDefault="003B7C76" w:rsidP="003B7C76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  <w:r w:rsidRPr="0037730A">
        <w:rPr>
          <w:rFonts w:asciiTheme="minorHAnsi" w:eastAsiaTheme="majorEastAsia" w:hAnsiTheme="minorHAnsi" w:cstheme="minorHAnsi"/>
          <w:b/>
          <w:sz w:val="22"/>
          <w:szCs w:val="22"/>
          <w:lang w:val="en-CA"/>
        </w:rPr>
        <w:t>NOTE:</w:t>
      </w:r>
      <w:r w:rsidRPr="00011286">
        <w:rPr>
          <w:rFonts w:asciiTheme="minorHAnsi" w:eastAsiaTheme="majorEastAsia" w:hAnsiTheme="minorHAnsi" w:cstheme="minorHAnsi"/>
          <w:sz w:val="22"/>
          <w:szCs w:val="22"/>
          <w:lang w:val="en-CA"/>
        </w:rPr>
        <w:t xml:space="preserve"> The </w:t>
      </w:r>
      <w:r w:rsidR="00011286" w:rsidRPr="00011286">
        <w:rPr>
          <w:rFonts w:asciiTheme="minorHAnsi" w:eastAsiaTheme="majorEastAsia" w:hAnsiTheme="minorHAnsi" w:cstheme="minorHAnsi"/>
          <w:sz w:val="22"/>
          <w:szCs w:val="22"/>
          <w:lang w:val="en-CA"/>
        </w:rPr>
        <w:t xml:space="preserve">security requirements </w:t>
      </w:r>
      <w:r w:rsidRPr="00011286">
        <w:rPr>
          <w:rFonts w:asciiTheme="minorHAnsi" w:eastAsiaTheme="majorEastAsia" w:hAnsiTheme="minorHAnsi" w:cstheme="minorHAnsi"/>
          <w:sz w:val="22"/>
          <w:szCs w:val="22"/>
          <w:lang w:val="en-CA"/>
        </w:rPr>
        <w:t>will be designed and operated to meet the latest security standards in the</w:t>
      </w:r>
      <w:r w:rsidR="00011286" w:rsidRPr="00011286">
        <w:rPr>
          <w:rFonts w:asciiTheme="minorHAnsi" w:eastAsiaTheme="majorEastAsia" w:hAnsiTheme="minorHAnsi" w:cstheme="minorHAnsi"/>
          <w:sz w:val="22"/>
          <w:szCs w:val="22"/>
          <w:lang w:val="en-CA"/>
        </w:rPr>
        <w:t xml:space="preserve"> </w:t>
      </w:r>
      <w:r w:rsidR="00011286" w:rsidRPr="00011286">
        <w:rPr>
          <w:rFonts w:asciiTheme="minorHAnsi" w:eastAsiaTheme="majorEastAsia" w:hAnsiTheme="minorHAnsi" w:cstheme="minorHAnsi"/>
          <w:i/>
          <w:sz w:val="22"/>
          <w:szCs w:val="22"/>
          <w:lang w:val="en-CA"/>
        </w:rPr>
        <w:t>"</w:t>
      </w:r>
      <w:r w:rsidRPr="00011286">
        <w:rPr>
          <w:rFonts w:asciiTheme="minorHAnsi" w:eastAsiaTheme="majorEastAsia" w:hAnsiTheme="minorHAnsi" w:cstheme="minorHAnsi"/>
          <w:i/>
          <w:sz w:val="22"/>
          <w:szCs w:val="22"/>
          <w:lang w:val="en-CA"/>
        </w:rPr>
        <w:t>International Ship and Port-facility Security (ISPS) Code</w:t>
      </w:r>
      <w:r w:rsidR="00011286" w:rsidRPr="00011286">
        <w:rPr>
          <w:rFonts w:asciiTheme="minorHAnsi" w:eastAsiaTheme="majorEastAsia" w:hAnsiTheme="minorHAnsi" w:cstheme="minorHAnsi"/>
          <w:i/>
          <w:sz w:val="22"/>
          <w:szCs w:val="22"/>
          <w:lang w:val="en-CA"/>
        </w:rPr>
        <w:t>"</w:t>
      </w:r>
    </w:p>
    <w:p w:rsidR="000172A9" w:rsidRDefault="000172A9" w:rsidP="00DD3BA0">
      <w:pPr>
        <w:rPr>
          <w:rFonts w:eastAsiaTheme="majorEastAsia"/>
          <w:lang w:val="en-CA"/>
        </w:rPr>
      </w:pPr>
    </w:p>
    <w:p w:rsidR="00771668" w:rsidRPr="0028244F" w:rsidRDefault="0028244F" w:rsidP="0028244F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23" w:name="_Toc331164512"/>
      <w:r w:rsidRPr="0028244F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>Appendix</w:t>
      </w:r>
      <w:bookmarkEnd w:id="23"/>
    </w:p>
    <w:p w:rsidR="0028244F" w:rsidRDefault="0028244F" w:rsidP="007C2F6C">
      <w:pPr>
        <w:rPr>
          <w:rFonts w:asciiTheme="minorHAnsi" w:hAnsiTheme="minorHAnsi" w:cstheme="minorHAnsi"/>
          <w:sz w:val="22"/>
          <w:szCs w:val="22"/>
        </w:rPr>
      </w:pPr>
    </w:p>
    <w:p w:rsidR="008515DF" w:rsidRPr="000000E8" w:rsidRDefault="0028244F" w:rsidP="007B2C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N/</w:t>
      </w:r>
      <w:r w:rsidR="000000E8">
        <w:rPr>
          <w:rFonts w:asciiTheme="minorHAnsi" w:hAnsiTheme="minorHAnsi" w:cstheme="minorHAnsi"/>
          <w:sz w:val="22"/>
          <w:szCs w:val="22"/>
        </w:rPr>
        <w:t>A</w:t>
      </w:r>
    </w:p>
    <w:sectPr w:rsidR="008515DF" w:rsidRPr="000000E8" w:rsidSect="00DA4BB6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76" w:rsidRDefault="003B7C76">
      <w:r>
        <w:separator/>
      </w:r>
    </w:p>
  </w:endnote>
  <w:endnote w:type="continuationSeparator" w:id="0">
    <w:p w:rsidR="003B7C76" w:rsidRDefault="003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76" w:rsidRDefault="004E40D5" w:rsidP="00DA4BB6">
    <w:pPr>
      <w:pStyle w:val="Footer"/>
      <w:jc w:val="right"/>
    </w:pPr>
    <w:r>
      <w:rPr>
        <w:rStyle w:val="PageNumber"/>
      </w:rPr>
      <w:fldChar w:fldCharType="begin"/>
    </w:r>
    <w:r w:rsidR="003B7C7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2A51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76" w:rsidRDefault="003B7C76">
      <w:r>
        <w:separator/>
      </w:r>
    </w:p>
  </w:footnote>
  <w:footnote w:type="continuationSeparator" w:id="0">
    <w:p w:rsidR="003B7C76" w:rsidRDefault="003B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4E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AC4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4EF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2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C23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03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85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74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9797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7D52E5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CA3880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7D21C7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0087D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284DE9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5073B3"/>
    <w:multiLevelType w:val="hybridMultilevel"/>
    <w:tmpl w:val="D6A2914A"/>
    <w:lvl w:ilvl="0" w:tplc="014AE8A0">
      <w:start w:val="16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22E81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D3EAC"/>
    <w:multiLevelType w:val="hybridMultilevel"/>
    <w:tmpl w:val="FCC8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35B8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42602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D853DF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C54258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3006B"/>
    <w:multiLevelType w:val="hybridMultilevel"/>
    <w:tmpl w:val="71648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53B22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B66D4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754AA"/>
    <w:multiLevelType w:val="hybridMultilevel"/>
    <w:tmpl w:val="ADC4AD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62490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B039C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73284A"/>
    <w:multiLevelType w:val="hybridMultilevel"/>
    <w:tmpl w:val="AD0C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1E9B"/>
    <w:multiLevelType w:val="hybridMultilevel"/>
    <w:tmpl w:val="B60A4A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9417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57D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51307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44DA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2669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611B2"/>
    <w:multiLevelType w:val="hybridMultilevel"/>
    <w:tmpl w:val="FFBA0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C0055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06FD0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18"/>
  </w:num>
  <w:num w:numId="14">
    <w:abstractNumId w:val="23"/>
  </w:num>
  <w:num w:numId="15">
    <w:abstractNumId w:val="13"/>
  </w:num>
  <w:num w:numId="16">
    <w:abstractNumId w:val="21"/>
  </w:num>
  <w:num w:numId="17">
    <w:abstractNumId w:val="27"/>
  </w:num>
  <w:num w:numId="18">
    <w:abstractNumId w:val="33"/>
  </w:num>
  <w:num w:numId="19">
    <w:abstractNumId w:val="19"/>
  </w:num>
  <w:num w:numId="20">
    <w:abstractNumId w:val="30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31"/>
  </w:num>
  <w:num w:numId="26">
    <w:abstractNumId w:val="20"/>
  </w:num>
  <w:num w:numId="27">
    <w:abstractNumId w:val="32"/>
  </w:num>
  <w:num w:numId="28">
    <w:abstractNumId w:val="12"/>
  </w:num>
  <w:num w:numId="29">
    <w:abstractNumId w:val="35"/>
  </w:num>
  <w:num w:numId="30">
    <w:abstractNumId w:val="37"/>
  </w:num>
  <w:num w:numId="31">
    <w:abstractNumId w:val="26"/>
  </w:num>
  <w:num w:numId="32">
    <w:abstractNumId w:val="28"/>
  </w:num>
  <w:num w:numId="33">
    <w:abstractNumId w:val="11"/>
  </w:num>
  <w:num w:numId="34">
    <w:abstractNumId w:val="10"/>
  </w:num>
  <w:num w:numId="35">
    <w:abstractNumId w:val="25"/>
  </w:num>
  <w:num w:numId="36">
    <w:abstractNumId w:val="38"/>
  </w:num>
  <w:num w:numId="37">
    <w:abstractNumId w:val="34"/>
  </w:num>
  <w:num w:numId="38">
    <w:abstractNumId w:val="1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0004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E3019"/>
    <w:rsid w:val="000000E8"/>
    <w:rsid w:val="00011286"/>
    <w:rsid w:val="000172A9"/>
    <w:rsid w:val="000220A6"/>
    <w:rsid w:val="000234DE"/>
    <w:rsid w:val="0004566E"/>
    <w:rsid w:val="0009760E"/>
    <w:rsid w:val="000A3CFF"/>
    <w:rsid w:val="000B0504"/>
    <w:rsid w:val="000B08D3"/>
    <w:rsid w:val="000B2B51"/>
    <w:rsid w:val="000B32D6"/>
    <w:rsid w:val="000B4618"/>
    <w:rsid w:val="000E2D7A"/>
    <w:rsid w:val="000F4E47"/>
    <w:rsid w:val="00115B69"/>
    <w:rsid w:val="00121B24"/>
    <w:rsid w:val="001325B8"/>
    <w:rsid w:val="00171B32"/>
    <w:rsid w:val="00183B96"/>
    <w:rsid w:val="00194643"/>
    <w:rsid w:val="0019660B"/>
    <w:rsid w:val="001B3400"/>
    <w:rsid w:val="001D3145"/>
    <w:rsid w:val="001D716F"/>
    <w:rsid w:val="001E6D0C"/>
    <w:rsid w:val="001F03EB"/>
    <w:rsid w:val="001F230F"/>
    <w:rsid w:val="00224477"/>
    <w:rsid w:val="0023287B"/>
    <w:rsid w:val="00242D9F"/>
    <w:rsid w:val="002575F6"/>
    <w:rsid w:val="00260809"/>
    <w:rsid w:val="00261E6E"/>
    <w:rsid w:val="0028244F"/>
    <w:rsid w:val="002856EF"/>
    <w:rsid w:val="002B3264"/>
    <w:rsid w:val="002B4F17"/>
    <w:rsid w:val="002B7813"/>
    <w:rsid w:val="002E2B60"/>
    <w:rsid w:val="002E646E"/>
    <w:rsid w:val="002F2B1E"/>
    <w:rsid w:val="0032372F"/>
    <w:rsid w:val="00327769"/>
    <w:rsid w:val="00347FBF"/>
    <w:rsid w:val="0037730A"/>
    <w:rsid w:val="00392596"/>
    <w:rsid w:val="00397A52"/>
    <w:rsid w:val="00397C88"/>
    <w:rsid w:val="003A04D8"/>
    <w:rsid w:val="003B7C76"/>
    <w:rsid w:val="003D17B4"/>
    <w:rsid w:val="003D25BA"/>
    <w:rsid w:val="003E1035"/>
    <w:rsid w:val="004113D7"/>
    <w:rsid w:val="00420082"/>
    <w:rsid w:val="00421227"/>
    <w:rsid w:val="004444CF"/>
    <w:rsid w:val="004470E6"/>
    <w:rsid w:val="004607A0"/>
    <w:rsid w:val="004C3D12"/>
    <w:rsid w:val="004C4A46"/>
    <w:rsid w:val="004D3EA7"/>
    <w:rsid w:val="004E40D5"/>
    <w:rsid w:val="005073D6"/>
    <w:rsid w:val="00512D80"/>
    <w:rsid w:val="00530358"/>
    <w:rsid w:val="00531490"/>
    <w:rsid w:val="00547716"/>
    <w:rsid w:val="00547921"/>
    <w:rsid w:val="00567EC3"/>
    <w:rsid w:val="00570443"/>
    <w:rsid w:val="005B4C9B"/>
    <w:rsid w:val="005C2829"/>
    <w:rsid w:val="005E788A"/>
    <w:rsid w:val="00605799"/>
    <w:rsid w:val="00607EB1"/>
    <w:rsid w:val="00633C9C"/>
    <w:rsid w:val="00635DD8"/>
    <w:rsid w:val="006414A6"/>
    <w:rsid w:val="00656A60"/>
    <w:rsid w:val="00660D47"/>
    <w:rsid w:val="006635E6"/>
    <w:rsid w:val="0066560C"/>
    <w:rsid w:val="0066726C"/>
    <w:rsid w:val="00677B70"/>
    <w:rsid w:val="0069035B"/>
    <w:rsid w:val="0069114C"/>
    <w:rsid w:val="00691911"/>
    <w:rsid w:val="00696FE4"/>
    <w:rsid w:val="00697011"/>
    <w:rsid w:val="006A3DE7"/>
    <w:rsid w:val="006B4102"/>
    <w:rsid w:val="006B44C8"/>
    <w:rsid w:val="006D78DB"/>
    <w:rsid w:val="006E6D9F"/>
    <w:rsid w:val="006F2AF8"/>
    <w:rsid w:val="00715421"/>
    <w:rsid w:val="007208E1"/>
    <w:rsid w:val="00743715"/>
    <w:rsid w:val="007674AE"/>
    <w:rsid w:val="00771668"/>
    <w:rsid w:val="00797323"/>
    <w:rsid w:val="007B078E"/>
    <w:rsid w:val="007B2C73"/>
    <w:rsid w:val="007B6454"/>
    <w:rsid w:val="007C2F6C"/>
    <w:rsid w:val="007D3E94"/>
    <w:rsid w:val="007D488E"/>
    <w:rsid w:val="007E5D7A"/>
    <w:rsid w:val="007E706A"/>
    <w:rsid w:val="0080369E"/>
    <w:rsid w:val="00816DBC"/>
    <w:rsid w:val="00847834"/>
    <w:rsid w:val="008515DF"/>
    <w:rsid w:val="008521B9"/>
    <w:rsid w:val="008B0007"/>
    <w:rsid w:val="008B5248"/>
    <w:rsid w:val="008F2069"/>
    <w:rsid w:val="0090281F"/>
    <w:rsid w:val="00931D0C"/>
    <w:rsid w:val="00936661"/>
    <w:rsid w:val="00941080"/>
    <w:rsid w:val="00957F2D"/>
    <w:rsid w:val="0097359D"/>
    <w:rsid w:val="00975D59"/>
    <w:rsid w:val="009827E0"/>
    <w:rsid w:val="009D14DE"/>
    <w:rsid w:val="009D61B9"/>
    <w:rsid w:val="009E0601"/>
    <w:rsid w:val="009E5847"/>
    <w:rsid w:val="009F2B1E"/>
    <w:rsid w:val="00A10AA6"/>
    <w:rsid w:val="00A3164D"/>
    <w:rsid w:val="00A42D74"/>
    <w:rsid w:val="00A86F9E"/>
    <w:rsid w:val="00A93561"/>
    <w:rsid w:val="00A945FA"/>
    <w:rsid w:val="00A97239"/>
    <w:rsid w:val="00AA47D0"/>
    <w:rsid w:val="00AB01B2"/>
    <w:rsid w:val="00AE3019"/>
    <w:rsid w:val="00AF33F7"/>
    <w:rsid w:val="00AF42C0"/>
    <w:rsid w:val="00AF729A"/>
    <w:rsid w:val="00B00D6E"/>
    <w:rsid w:val="00B62A51"/>
    <w:rsid w:val="00B834FA"/>
    <w:rsid w:val="00B853C3"/>
    <w:rsid w:val="00BA1881"/>
    <w:rsid w:val="00BA7FF6"/>
    <w:rsid w:val="00BB0E28"/>
    <w:rsid w:val="00BB52DA"/>
    <w:rsid w:val="00BC1F27"/>
    <w:rsid w:val="00BE2642"/>
    <w:rsid w:val="00C06868"/>
    <w:rsid w:val="00C200A1"/>
    <w:rsid w:val="00C32802"/>
    <w:rsid w:val="00C36905"/>
    <w:rsid w:val="00C36B55"/>
    <w:rsid w:val="00C4266E"/>
    <w:rsid w:val="00C63C26"/>
    <w:rsid w:val="00CC6922"/>
    <w:rsid w:val="00CD46BC"/>
    <w:rsid w:val="00CF54E2"/>
    <w:rsid w:val="00D04D76"/>
    <w:rsid w:val="00D0756E"/>
    <w:rsid w:val="00D5309E"/>
    <w:rsid w:val="00D935BA"/>
    <w:rsid w:val="00DA4BB6"/>
    <w:rsid w:val="00DB689D"/>
    <w:rsid w:val="00DB740B"/>
    <w:rsid w:val="00DB7AA9"/>
    <w:rsid w:val="00DC2721"/>
    <w:rsid w:val="00DD3BA0"/>
    <w:rsid w:val="00DE5BF3"/>
    <w:rsid w:val="00E027E6"/>
    <w:rsid w:val="00E3575E"/>
    <w:rsid w:val="00E460D2"/>
    <w:rsid w:val="00E51CDD"/>
    <w:rsid w:val="00E64D0F"/>
    <w:rsid w:val="00E67A1A"/>
    <w:rsid w:val="00E76436"/>
    <w:rsid w:val="00E904D9"/>
    <w:rsid w:val="00EB7083"/>
    <w:rsid w:val="00EC2135"/>
    <w:rsid w:val="00EF6D00"/>
    <w:rsid w:val="00EF709D"/>
    <w:rsid w:val="00EF71BB"/>
    <w:rsid w:val="00F1401F"/>
    <w:rsid w:val="00F17C2D"/>
    <w:rsid w:val="00F47885"/>
    <w:rsid w:val="00F47AC2"/>
    <w:rsid w:val="00F56CCB"/>
    <w:rsid w:val="00F607EE"/>
    <w:rsid w:val="00F848A6"/>
    <w:rsid w:val="00FD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B32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AF33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2B781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35DD8"/>
    <w:pPr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35DD8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autoRedefine/>
    <w:semiHidden/>
    <w:rsid w:val="00635DD8"/>
    <w:pPr>
      <w:ind w:left="400"/>
    </w:pPr>
    <w:rPr>
      <w:rFonts w:ascii="Times New Roman" w:hAnsi="Times New Roman" w:cs="Times New Roman"/>
      <w:i/>
      <w:iCs/>
    </w:rPr>
  </w:style>
  <w:style w:type="paragraph" w:styleId="TOC4">
    <w:name w:val="toc 4"/>
    <w:basedOn w:val="Normal"/>
    <w:next w:val="Normal"/>
    <w:autoRedefine/>
    <w:semiHidden/>
    <w:rsid w:val="00635DD8"/>
    <w:pPr>
      <w:ind w:left="60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35DD8"/>
    <w:pPr>
      <w:ind w:left="80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35DD8"/>
    <w:pPr>
      <w:ind w:left="10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35DD8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35DD8"/>
    <w:pPr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35DD8"/>
    <w:pPr>
      <w:ind w:left="160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35DD8"/>
    <w:rPr>
      <w:color w:val="0000FF"/>
      <w:u w:val="single"/>
    </w:rPr>
  </w:style>
  <w:style w:type="paragraph" w:customStyle="1" w:styleId="Commentary">
    <w:name w:val="Commentary"/>
    <w:basedOn w:val="Normal"/>
    <w:link w:val="CommentaryChar"/>
    <w:rsid w:val="000B0504"/>
    <w:rPr>
      <w:i/>
      <w:color w:val="0000FF"/>
    </w:rPr>
  </w:style>
  <w:style w:type="paragraph" w:styleId="Header">
    <w:name w:val="header"/>
    <w:basedOn w:val="Normal"/>
    <w:rsid w:val="00BA7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FF6"/>
    <w:pPr>
      <w:tabs>
        <w:tab w:val="center" w:pos="4320"/>
        <w:tab w:val="right" w:pos="8640"/>
      </w:tabs>
    </w:pPr>
  </w:style>
  <w:style w:type="character" w:customStyle="1" w:styleId="CommentaryChar">
    <w:name w:val="Commentary Char"/>
    <w:basedOn w:val="DefaultParagraphFont"/>
    <w:link w:val="Commentary"/>
    <w:rsid w:val="00BA7FF6"/>
    <w:rPr>
      <w:rFonts w:ascii="Arial" w:hAnsi="Arial" w:cs="Arial"/>
      <w:i/>
      <w:color w:val="0000FF"/>
      <w:lang w:val="en-US" w:eastAsia="en-US" w:bidi="ar-SA"/>
    </w:rPr>
  </w:style>
  <w:style w:type="paragraph" w:customStyle="1" w:styleId="Char1CharChar1Char">
    <w:name w:val="Char1 Char Char1 Char"/>
    <w:basedOn w:val="Normal"/>
    <w:rsid w:val="00C06868"/>
    <w:pPr>
      <w:spacing w:after="160" w:line="240" w:lineRule="exact"/>
    </w:pPr>
    <w:rPr>
      <w:rFonts w:cs="Times New Roman"/>
      <w:lang w:val="en-CA" w:eastAsia="en-CA"/>
    </w:rPr>
  </w:style>
  <w:style w:type="character" w:styleId="PageNumber">
    <w:name w:val="page number"/>
    <w:basedOn w:val="DefaultParagraphFont"/>
    <w:rsid w:val="00A86F9E"/>
  </w:style>
  <w:style w:type="paragraph" w:styleId="Title">
    <w:name w:val="Title"/>
    <w:basedOn w:val="Normal"/>
    <w:next w:val="Normal"/>
    <w:link w:val="TitleChar"/>
    <w:qFormat/>
    <w:rsid w:val="000B08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0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customStyle="1" w:styleId="MediumGrid31">
    <w:name w:val="Medium Grid 31"/>
    <w:basedOn w:val="TableNormal"/>
    <w:uiPriority w:val="69"/>
    <w:rsid w:val="000B08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BC1F27"/>
    <w:pPr>
      <w:ind w:left="720"/>
      <w:contextualSpacing/>
    </w:pPr>
  </w:style>
  <w:style w:type="table" w:customStyle="1" w:styleId="MediumGrid32">
    <w:name w:val="Medium Grid 32"/>
    <w:basedOn w:val="TableNormal"/>
    <w:uiPriority w:val="69"/>
    <w:rsid w:val="00677B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1E6D0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1B3400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MediumGrid33">
    <w:name w:val="Medium Grid 33"/>
    <w:basedOn w:val="TableNormal"/>
    <w:uiPriority w:val="69"/>
    <w:rsid w:val="005E788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4">
    <w:name w:val="Medium Grid 34"/>
    <w:basedOn w:val="TableNormal"/>
    <w:uiPriority w:val="69"/>
    <w:rsid w:val="003237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rsid w:val="00023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4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D523-FCDB-4FD7-A10A-C0A46372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10</Pages>
  <Words>1286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Management</vt:lpstr>
    </vt:vector>
  </TitlesOfParts>
  <Company>cucbc</Company>
  <LinksUpToDate>false</LinksUpToDate>
  <CharactersWithSpaces>10063</CharactersWithSpaces>
  <SharedDoc>false</SharedDoc>
  <HLinks>
    <vt:vector size="186" baseType="variant"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_Toc215742824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_Toc215742823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_Toc215742822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_Toc215742821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_Toc215742820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_Toc215742819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_Toc215742818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_Toc215742817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_Toc215742816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_Toc215742815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_Toc215742814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_Toc215742813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_Toc215742812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_Toc215742811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_Toc215742810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_Toc215742809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_Toc215742808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_Toc215742807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_Toc215742806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_Toc215742805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_Toc215742804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_Toc215742803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_Toc215742802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_Toc215742801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_Toc215742800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_Toc215742799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_Toc215742798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_Toc215742797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_Toc215742796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_Toc215742795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_Toc215742794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Management</dc:title>
  <dc:creator>jmoustafaev</dc:creator>
  <cp:lastModifiedBy>Jamal Moustafaev</cp:lastModifiedBy>
  <cp:revision>21</cp:revision>
  <cp:lastPrinted>2008-11-30T00:29:00Z</cp:lastPrinted>
  <dcterms:created xsi:type="dcterms:W3CDTF">2012-07-26T14:45:00Z</dcterms:created>
  <dcterms:modified xsi:type="dcterms:W3CDTF">2013-01-10T01:58:00Z</dcterms:modified>
</cp:coreProperties>
</file>