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AF3704" w:rsidRPr="00470C00" w:rsidTr="007A1D90">
        <w:tc>
          <w:tcPr>
            <w:tcW w:w="9576" w:type="dxa"/>
            <w:shd w:val="clear" w:color="auto" w:fill="D9D9D9" w:themeFill="background1" w:themeFillShade="D9"/>
          </w:tcPr>
          <w:p w:rsidR="00AF3704" w:rsidRPr="00470C00" w:rsidRDefault="00AF3704" w:rsidP="007A1D90">
            <w:pPr>
              <w:jc w:val="center"/>
              <w:rPr>
                <w:b/>
              </w:rPr>
            </w:pPr>
          </w:p>
          <w:p w:rsidR="00AF3704" w:rsidRPr="00470C00" w:rsidRDefault="00AF3704" w:rsidP="007A1D90">
            <w:pPr>
              <w:jc w:val="center"/>
              <w:rPr>
                <w:b/>
                <w:sz w:val="32"/>
                <w:szCs w:val="32"/>
              </w:rPr>
            </w:pPr>
            <w:r w:rsidRPr="00CA658A">
              <w:rPr>
                <w:b/>
                <w:sz w:val="32"/>
                <w:szCs w:val="32"/>
              </w:rPr>
              <w:t>Project "</w:t>
            </w:r>
            <w:r w:rsidR="008533D6">
              <w:rPr>
                <w:b/>
                <w:sz w:val="32"/>
                <w:szCs w:val="32"/>
              </w:rPr>
              <w:t>Mobile Number Portability</w:t>
            </w:r>
            <w:r w:rsidRPr="00CA658A">
              <w:rPr>
                <w:b/>
                <w:sz w:val="32"/>
                <w:szCs w:val="32"/>
              </w:rPr>
              <w:t>"</w:t>
            </w:r>
          </w:p>
          <w:p w:rsidR="00AF3704" w:rsidRPr="00470C00" w:rsidRDefault="00AF3704" w:rsidP="007A1D90">
            <w:pPr>
              <w:jc w:val="center"/>
              <w:rPr>
                <w:b/>
              </w:rPr>
            </w:pPr>
          </w:p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Problem/Opportunity Statement</w:t>
            </w:r>
            <w:r w:rsidR="00504B4D">
              <w:rPr>
                <w:b/>
              </w:rPr>
              <w:t>s</w:t>
            </w:r>
          </w:p>
          <w:p w:rsidR="00504B4D" w:rsidRPr="00470C00" w:rsidRDefault="00504B4D" w:rsidP="007A1D90">
            <w:pPr>
              <w:rPr>
                <w:b/>
              </w:rPr>
            </w:pPr>
          </w:p>
          <w:p w:rsidR="00CA658A" w:rsidRDefault="00475602" w:rsidP="007A1D90">
            <w:r>
              <w:t xml:space="preserve">The Mobile Number portability project that would enable the wireless company customers to freely switch mobile providers and keep their phone numbers with company-unique </w:t>
            </w:r>
            <w:r w:rsidR="00550037">
              <w:t>prefixes has</w:t>
            </w:r>
            <w:r>
              <w:t xml:space="preserve"> been mandated by the Ministry of Communications.</w:t>
            </w:r>
          </w:p>
          <w:p w:rsidR="00AF3704" w:rsidRPr="00470C00" w:rsidRDefault="00AF3704" w:rsidP="007A1D90"/>
          <w:p w:rsidR="00AF3704" w:rsidRDefault="00AF3704" w:rsidP="007A1D90">
            <w:pPr>
              <w:rPr>
                <w:b/>
                <w:lang w:val="en-US"/>
              </w:rPr>
            </w:pPr>
            <w:r w:rsidRPr="00470C00">
              <w:rPr>
                <w:b/>
                <w:lang w:val="en-US"/>
              </w:rPr>
              <w:t>Objectives</w:t>
            </w:r>
          </w:p>
          <w:p w:rsidR="00504B4D" w:rsidRPr="00470C00" w:rsidRDefault="00504B4D" w:rsidP="007A1D90">
            <w:pPr>
              <w:rPr>
                <w:b/>
                <w:lang w:val="en-US"/>
              </w:rPr>
            </w:pPr>
          </w:p>
          <w:p w:rsidR="00AF3704" w:rsidRPr="00470C00" w:rsidRDefault="00AF3704" w:rsidP="007A1D90">
            <w:pPr>
              <w:rPr>
                <w:lang w:val="en-US"/>
              </w:rPr>
            </w:pPr>
            <w:r w:rsidRPr="004C0937">
              <w:rPr>
                <w:lang w:val="en-US"/>
              </w:rPr>
              <w:t xml:space="preserve">ABC </w:t>
            </w:r>
            <w:r w:rsidR="00475602" w:rsidRPr="004C0937">
              <w:rPr>
                <w:lang w:val="en-US"/>
              </w:rPr>
              <w:t>Wireless shall</w:t>
            </w:r>
            <w:r w:rsidRPr="004C0937">
              <w:rPr>
                <w:lang w:val="en-US"/>
              </w:rPr>
              <w:t xml:space="preserve"> </w:t>
            </w:r>
            <w:r w:rsidR="0027649C" w:rsidRPr="004C0937">
              <w:rPr>
                <w:lang w:val="en-US"/>
              </w:rPr>
              <w:t xml:space="preserve">implement </w:t>
            </w:r>
            <w:r w:rsidR="00475602" w:rsidRPr="004C0937">
              <w:rPr>
                <w:lang w:val="en-US"/>
              </w:rPr>
              <w:t xml:space="preserve">all features of </w:t>
            </w:r>
            <w:r w:rsidR="007F6D6B" w:rsidRPr="004C0937">
              <w:rPr>
                <w:lang w:val="en-US"/>
              </w:rPr>
              <w:t>the</w:t>
            </w:r>
            <w:r w:rsidR="00475602" w:rsidRPr="004C0937">
              <w:rPr>
                <w:lang w:val="en-US"/>
              </w:rPr>
              <w:t xml:space="preserve"> "Mobile Number Portability Project</w:t>
            </w:r>
            <w:r w:rsidR="00CF0080" w:rsidRPr="004C0937">
              <w:rPr>
                <w:lang w:val="en-US"/>
              </w:rPr>
              <w:t>” by</w:t>
            </w:r>
            <w:r w:rsidRPr="004C0937">
              <w:rPr>
                <w:lang w:val="en-US"/>
              </w:rPr>
              <w:t xml:space="preserve"> </w:t>
            </w:r>
            <w:r w:rsidR="00475602" w:rsidRPr="004C0937">
              <w:rPr>
                <w:lang w:val="en-US"/>
              </w:rPr>
              <w:t>01-Jan-</w:t>
            </w:r>
            <w:r w:rsidRPr="004C0937">
              <w:rPr>
                <w:lang w:val="en-US"/>
              </w:rPr>
              <w:t>201</w:t>
            </w:r>
            <w:r w:rsidR="004C0937" w:rsidRPr="004C0937">
              <w:rPr>
                <w:lang w:val="en-US"/>
              </w:rPr>
              <w:t>2</w:t>
            </w:r>
            <w:r w:rsidR="0027649C" w:rsidRPr="004C0937">
              <w:rPr>
                <w:lang w:val="en-US"/>
              </w:rPr>
              <w:t>. The project scope shall consist of the following features:</w:t>
            </w:r>
          </w:p>
          <w:p w:rsidR="00AF3704" w:rsidRDefault="00AF3704" w:rsidP="007A1D90">
            <w:pPr>
              <w:rPr>
                <w:lang w:val="en-US"/>
              </w:rPr>
            </w:pPr>
          </w:p>
          <w:p w:rsidR="00F949D3" w:rsidRDefault="00F949D3" w:rsidP="00F949D3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1</w:t>
              </w:r>
            </w:fldSimple>
          </w:p>
          <w:tbl>
            <w:tblPr>
              <w:tblStyle w:val="MediumGrid3"/>
              <w:tblW w:w="5787" w:type="dxa"/>
              <w:jc w:val="center"/>
              <w:tblLook w:val="04A0"/>
            </w:tblPr>
            <w:tblGrid>
              <w:gridCol w:w="1261"/>
              <w:gridCol w:w="4526"/>
            </w:tblGrid>
            <w:tr w:rsidR="00475602" w:rsidTr="007F6D6B">
              <w:trPr>
                <w:cnfStyle w:val="100000000000"/>
                <w:jc w:val="center"/>
              </w:trPr>
              <w:tc>
                <w:tcPr>
                  <w:cnfStyle w:val="001000000000"/>
                  <w:tcW w:w="1261" w:type="dxa"/>
                </w:tcPr>
                <w:p w:rsidR="00475602" w:rsidRDefault="00475602" w:rsidP="007A1D90">
                  <w:r>
                    <w:t>Feature ID</w:t>
                  </w:r>
                </w:p>
                <w:p w:rsidR="00475602" w:rsidRDefault="00475602" w:rsidP="007A1D90"/>
              </w:tc>
              <w:tc>
                <w:tcPr>
                  <w:tcW w:w="4526" w:type="dxa"/>
                </w:tcPr>
                <w:p w:rsidR="00475602" w:rsidRDefault="00475602" w:rsidP="007A1D90">
                  <w:pPr>
                    <w:cnfStyle w:val="100000000000"/>
                  </w:pPr>
                  <w:r>
                    <w:t>Feature Description</w:t>
                  </w:r>
                </w:p>
              </w:tc>
            </w:tr>
            <w:tr w:rsidR="00475602" w:rsidTr="007F6D6B">
              <w:trPr>
                <w:cnfStyle w:val="000000100000"/>
                <w:jc w:val="center"/>
              </w:trPr>
              <w:tc>
                <w:tcPr>
                  <w:cnfStyle w:val="001000000000"/>
                  <w:tcW w:w="1261" w:type="dxa"/>
                </w:tcPr>
                <w:p w:rsidR="00475602" w:rsidRDefault="00475602" w:rsidP="007A1D90">
                  <w:r>
                    <w:t>F 1.0</w:t>
                  </w:r>
                </w:p>
              </w:tc>
              <w:tc>
                <w:tcPr>
                  <w:tcW w:w="4526" w:type="dxa"/>
                </w:tcPr>
                <w:p w:rsidR="00475602" w:rsidRDefault="00475602" w:rsidP="007A1D90">
                  <w:pPr>
                    <w:cnfStyle w:val="000000100000"/>
                  </w:pPr>
                  <w:r>
                    <w:t>Infrastructure upgrades - IT</w:t>
                  </w:r>
                </w:p>
              </w:tc>
            </w:tr>
            <w:tr w:rsidR="00475602" w:rsidTr="007F6D6B">
              <w:trPr>
                <w:jc w:val="center"/>
              </w:trPr>
              <w:tc>
                <w:tcPr>
                  <w:cnfStyle w:val="001000000000"/>
                  <w:tcW w:w="1261" w:type="dxa"/>
                </w:tcPr>
                <w:p w:rsidR="00475602" w:rsidRDefault="00475602" w:rsidP="007A1D90">
                  <w:r>
                    <w:t>F 2.0</w:t>
                  </w:r>
                </w:p>
              </w:tc>
              <w:tc>
                <w:tcPr>
                  <w:tcW w:w="4526" w:type="dxa"/>
                </w:tcPr>
                <w:p w:rsidR="00475602" w:rsidRDefault="00475602" w:rsidP="007A1D90">
                  <w:pPr>
                    <w:cnfStyle w:val="000000000000"/>
                  </w:pPr>
                  <w:r>
                    <w:t>Infrastructure upgrades - Networks</w:t>
                  </w:r>
                </w:p>
              </w:tc>
            </w:tr>
            <w:tr w:rsidR="00475602" w:rsidTr="007F6D6B">
              <w:trPr>
                <w:cnfStyle w:val="000000100000"/>
                <w:jc w:val="center"/>
              </w:trPr>
              <w:tc>
                <w:tcPr>
                  <w:cnfStyle w:val="001000000000"/>
                  <w:tcW w:w="1261" w:type="dxa"/>
                </w:tcPr>
                <w:p w:rsidR="00475602" w:rsidRDefault="00475602" w:rsidP="007A1D90">
                  <w:r>
                    <w:t>F 3.0</w:t>
                  </w:r>
                </w:p>
              </w:tc>
              <w:tc>
                <w:tcPr>
                  <w:tcW w:w="4526" w:type="dxa"/>
                </w:tcPr>
                <w:p w:rsidR="00475602" w:rsidRDefault="00475602" w:rsidP="007A1D90">
                  <w:pPr>
                    <w:cnfStyle w:val="000000100000"/>
                  </w:pPr>
                  <w:r>
                    <w:t>Infrastructure upgrades - Value Added Services</w:t>
                  </w:r>
                </w:p>
              </w:tc>
            </w:tr>
            <w:tr w:rsidR="00475602" w:rsidTr="007F6D6B">
              <w:trPr>
                <w:jc w:val="center"/>
              </w:trPr>
              <w:tc>
                <w:tcPr>
                  <w:cnfStyle w:val="001000000000"/>
                  <w:tcW w:w="1261" w:type="dxa"/>
                </w:tcPr>
                <w:p w:rsidR="00475602" w:rsidRDefault="00475602" w:rsidP="007A1D90">
                  <w:r>
                    <w:t>F 4.0</w:t>
                  </w:r>
                </w:p>
              </w:tc>
              <w:tc>
                <w:tcPr>
                  <w:tcW w:w="4526" w:type="dxa"/>
                </w:tcPr>
                <w:p w:rsidR="00475602" w:rsidRDefault="00475602" w:rsidP="007A1D90">
                  <w:pPr>
                    <w:cnfStyle w:val="000000000000"/>
                  </w:pPr>
                  <w:r>
                    <w:t>Changes to Contract Management</w:t>
                  </w:r>
                </w:p>
              </w:tc>
            </w:tr>
            <w:tr w:rsidR="00475602" w:rsidTr="007F6D6B">
              <w:trPr>
                <w:cnfStyle w:val="000000100000"/>
                <w:jc w:val="center"/>
              </w:trPr>
              <w:tc>
                <w:tcPr>
                  <w:cnfStyle w:val="001000000000"/>
                  <w:tcW w:w="1261" w:type="dxa"/>
                </w:tcPr>
                <w:p w:rsidR="00475602" w:rsidRDefault="00475602" w:rsidP="007A1D90">
                  <w:r>
                    <w:t>F 5.0</w:t>
                  </w:r>
                </w:p>
              </w:tc>
              <w:tc>
                <w:tcPr>
                  <w:tcW w:w="4526" w:type="dxa"/>
                </w:tcPr>
                <w:p w:rsidR="00475602" w:rsidRDefault="00475602" w:rsidP="007A1D90">
                  <w:pPr>
                    <w:cnfStyle w:val="000000100000"/>
                  </w:pPr>
                  <w:r>
                    <w:t>Tariff Changes and Risk Analysis</w:t>
                  </w:r>
                </w:p>
              </w:tc>
            </w:tr>
            <w:tr w:rsidR="002A7F4C" w:rsidTr="007F6D6B">
              <w:trPr>
                <w:jc w:val="center"/>
              </w:trPr>
              <w:tc>
                <w:tcPr>
                  <w:cnfStyle w:val="001000000000"/>
                  <w:tcW w:w="1261" w:type="dxa"/>
                </w:tcPr>
                <w:p w:rsidR="002A7F4C" w:rsidRDefault="002A7F4C" w:rsidP="007A1D90">
                  <w:r>
                    <w:t>F 6.0</w:t>
                  </w:r>
                </w:p>
              </w:tc>
              <w:tc>
                <w:tcPr>
                  <w:tcW w:w="4526" w:type="dxa"/>
                </w:tcPr>
                <w:p w:rsidR="002A7F4C" w:rsidRDefault="002A7F4C" w:rsidP="007A1D90">
                  <w:pPr>
                    <w:cnfStyle w:val="000000000000"/>
                  </w:pPr>
                  <w:r>
                    <w:t>Changes to Standard Operating Procedures</w:t>
                  </w:r>
                </w:p>
              </w:tc>
            </w:tr>
            <w:tr w:rsidR="002A7F4C" w:rsidTr="007F6D6B">
              <w:trPr>
                <w:cnfStyle w:val="000000100000"/>
                <w:jc w:val="center"/>
              </w:trPr>
              <w:tc>
                <w:tcPr>
                  <w:cnfStyle w:val="001000000000"/>
                  <w:tcW w:w="1261" w:type="dxa"/>
                </w:tcPr>
                <w:p w:rsidR="002A7F4C" w:rsidRDefault="002A7F4C" w:rsidP="007A1D90">
                  <w:r>
                    <w:t>F 7.0</w:t>
                  </w:r>
                </w:p>
              </w:tc>
              <w:tc>
                <w:tcPr>
                  <w:tcW w:w="4526" w:type="dxa"/>
                </w:tcPr>
                <w:p w:rsidR="002A7F4C" w:rsidRDefault="002A7F4C" w:rsidP="007A1D90">
                  <w:pPr>
                    <w:cnfStyle w:val="000000100000"/>
                  </w:pPr>
                  <w:r>
                    <w:t>Training of Personnel</w:t>
                  </w:r>
                </w:p>
              </w:tc>
            </w:tr>
            <w:tr w:rsidR="002A7F4C" w:rsidTr="007F6D6B">
              <w:trPr>
                <w:jc w:val="center"/>
              </w:trPr>
              <w:tc>
                <w:tcPr>
                  <w:cnfStyle w:val="001000000000"/>
                  <w:tcW w:w="1261" w:type="dxa"/>
                </w:tcPr>
                <w:p w:rsidR="002A7F4C" w:rsidRDefault="002A7F4C" w:rsidP="007A1D90">
                  <w:r>
                    <w:t>F 8.0</w:t>
                  </w:r>
                </w:p>
              </w:tc>
              <w:tc>
                <w:tcPr>
                  <w:tcW w:w="4526" w:type="dxa"/>
                </w:tcPr>
                <w:p w:rsidR="002A7F4C" w:rsidRDefault="002A7F4C" w:rsidP="007A1D90">
                  <w:pPr>
                    <w:cnfStyle w:val="000000000000"/>
                  </w:pPr>
                  <w:r>
                    <w:t>Call Center Capacity Extension</w:t>
                  </w:r>
                </w:p>
              </w:tc>
            </w:tr>
            <w:tr w:rsidR="002A7F4C" w:rsidTr="007F6D6B">
              <w:trPr>
                <w:cnfStyle w:val="000000100000"/>
                <w:jc w:val="center"/>
              </w:trPr>
              <w:tc>
                <w:tcPr>
                  <w:cnfStyle w:val="001000000000"/>
                  <w:tcW w:w="1261" w:type="dxa"/>
                </w:tcPr>
                <w:p w:rsidR="002A7F4C" w:rsidRDefault="002A7F4C" w:rsidP="007A1D90">
                  <w:r>
                    <w:t>F 9.0</w:t>
                  </w:r>
                </w:p>
              </w:tc>
              <w:tc>
                <w:tcPr>
                  <w:tcW w:w="4526" w:type="dxa"/>
                </w:tcPr>
                <w:p w:rsidR="002A7F4C" w:rsidRDefault="002A7F4C" w:rsidP="007A1D90">
                  <w:pPr>
                    <w:cnfStyle w:val="000000100000"/>
                  </w:pPr>
                  <w:r>
                    <w:t>Market Research and Campaigns</w:t>
                  </w:r>
                </w:p>
              </w:tc>
            </w:tr>
            <w:tr w:rsidR="002A7F4C" w:rsidTr="007F6D6B">
              <w:trPr>
                <w:jc w:val="center"/>
              </w:trPr>
              <w:tc>
                <w:tcPr>
                  <w:cnfStyle w:val="001000000000"/>
                  <w:tcW w:w="1261" w:type="dxa"/>
                </w:tcPr>
                <w:p w:rsidR="002A7F4C" w:rsidRDefault="002A7F4C" w:rsidP="007A1D90">
                  <w:r>
                    <w:t>F 10.0</w:t>
                  </w:r>
                </w:p>
              </w:tc>
              <w:tc>
                <w:tcPr>
                  <w:tcW w:w="4526" w:type="dxa"/>
                </w:tcPr>
                <w:p w:rsidR="002A7F4C" w:rsidRDefault="002A7F4C" w:rsidP="007A1D90">
                  <w:pPr>
                    <w:cnfStyle w:val="000000000000"/>
                  </w:pPr>
                  <w:r>
                    <w:t>Software Changes - IT</w:t>
                  </w:r>
                </w:p>
              </w:tc>
            </w:tr>
          </w:tbl>
          <w:p w:rsidR="0027649C" w:rsidRDefault="0027649C" w:rsidP="007A1D90">
            <w:pPr>
              <w:rPr>
                <w:lang w:val="en-US"/>
              </w:rPr>
            </w:pPr>
          </w:p>
          <w:p w:rsidR="0027649C" w:rsidRPr="00470C00" w:rsidRDefault="0027649C" w:rsidP="007A1D90">
            <w:pPr>
              <w:rPr>
                <w:lang w:val="en-US"/>
              </w:rPr>
            </w:pPr>
          </w:p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ROM Budget and Schedule</w:t>
            </w:r>
          </w:p>
          <w:p w:rsidR="00504B4D" w:rsidRPr="00470C00" w:rsidRDefault="00504B4D" w:rsidP="007A1D90">
            <w:pPr>
              <w:rPr>
                <w:b/>
              </w:rPr>
            </w:pPr>
          </w:p>
          <w:p w:rsidR="007F6D6B" w:rsidRPr="007F6D6B" w:rsidRDefault="00AF3704" w:rsidP="007A1D90">
            <w:r w:rsidRPr="007F6D6B">
              <w:t xml:space="preserve">Budget </w:t>
            </w:r>
          </w:p>
          <w:p w:rsidR="007F6D6B" w:rsidRPr="007F6D6B" w:rsidRDefault="007F6D6B" w:rsidP="007F6D6B">
            <w:pPr>
              <w:ind w:left="720"/>
            </w:pPr>
            <w:r w:rsidRPr="007F6D6B">
              <w:t xml:space="preserve">Internal Cost: 200-300 man-months </w:t>
            </w:r>
          </w:p>
          <w:p w:rsidR="00AF3704" w:rsidRPr="007F6D6B" w:rsidRDefault="007F6D6B" w:rsidP="007F6D6B">
            <w:pPr>
              <w:ind w:left="720"/>
            </w:pPr>
            <w:r w:rsidRPr="007F6D6B">
              <w:t xml:space="preserve"> External Cost: $500,000-750,000</w:t>
            </w:r>
          </w:p>
          <w:p w:rsidR="00AF3704" w:rsidRPr="00470C00" w:rsidRDefault="00AF3704" w:rsidP="007A1D90">
            <w:r w:rsidRPr="007F6D6B">
              <w:t xml:space="preserve">Timeline - </w:t>
            </w:r>
            <w:r w:rsidR="007F6D6B" w:rsidRPr="007F6D6B">
              <w:t>12 months</w:t>
            </w:r>
          </w:p>
          <w:p w:rsidR="00AF3704" w:rsidRPr="00470C00" w:rsidRDefault="00AF3704" w:rsidP="007A1D90"/>
          <w:p w:rsidR="00AF3704" w:rsidRDefault="00AF3704" w:rsidP="007A1D90">
            <w:pPr>
              <w:ind w:left="720"/>
              <w:rPr>
                <w:b/>
              </w:rPr>
            </w:pPr>
            <w:r w:rsidRPr="00470C00">
              <w:rPr>
                <w:b/>
              </w:rPr>
              <w:t>Importance Factors</w:t>
            </w:r>
          </w:p>
          <w:p w:rsidR="000778F4" w:rsidRPr="00470C00" w:rsidRDefault="000778F4" w:rsidP="007A1D90">
            <w:pPr>
              <w:ind w:left="720"/>
              <w:rPr>
                <w:b/>
              </w:rPr>
            </w:pPr>
          </w:p>
          <w:p w:rsidR="000778F4" w:rsidRPr="007F6D6B" w:rsidRDefault="00AF3704" w:rsidP="007A1D90">
            <w:pPr>
              <w:ind w:left="720"/>
            </w:pPr>
            <w:r w:rsidRPr="007F6D6B">
              <w:t xml:space="preserve">Scope and Quality - </w:t>
            </w:r>
            <w:r w:rsidR="007F6D6B" w:rsidRPr="007F6D6B">
              <w:t>15</w:t>
            </w:r>
            <w:r w:rsidRPr="007F6D6B">
              <w:t xml:space="preserve">%, </w:t>
            </w:r>
          </w:p>
          <w:p w:rsidR="000778F4" w:rsidRPr="007F6D6B" w:rsidRDefault="00AF3704" w:rsidP="007A1D90">
            <w:pPr>
              <w:ind w:left="720"/>
            </w:pPr>
            <w:r w:rsidRPr="007F6D6B">
              <w:t xml:space="preserve">Budget - </w:t>
            </w:r>
            <w:r w:rsidR="007F6D6B" w:rsidRPr="007F6D6B">
              <w:t>15</w:t>
            </w:r>
            <w:r w:rsidRPr="007F6D6B">
              <w:t xml:space="preserve">%, </w:t>
            </w:r>
          </w:p>
          <w:p w:rsidR="00AF3704" w:rsidRPr="00470C00" w:rsidRDefault="00AF3704" w:rsidP="007A1D90">
            <w:pPr>
              <w:ind w:left="720"/>
            </w:pPr>
            <w:r w:rsidRPr="007F6D6B">
              <w:t xml:space="preserve">Time - </w:t>
            </w:r>
            <w:r w:rsidR="007F6D6B" w:rsidRPr="007F6D6B">
              <w:t>8</w:t>
            </w:r>
            <w:r w:rsidR="000778F4" w:rsidRPr="007F6D6B">
              <w:t>0</w:t>
            </w:r>
            <w:r w:rsidRPr="007F6D6B">
              <w:t>%</w:t>
            </w:r>
          </w:p>
          <w:p w:rsidR="00AF3704" w:rsidRPr="00470C00" w:rsidRDefault="00AF3704" w:rsidP="007A1D90"/>
          <w:p w:rsidR="00AF3704" w:rsidRPr="00470C00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Project Feasibility</w:t>
            </w:r>
          </w:p>
          <w:p w:rsidR="00504B4D" w:rsidRDefault="00504B4D" w:rsidP="007A1D90"/>
          <w:p w:rsidR="00D812F1" w:rsidRDefault="00D812F1" w:rsidP="007A1D90">
            <w:r>
              <w:t>"Mobile Number Portability Project" is a regulatory project mandated by the country's Ministry of Communications.</w:t>
            </w:r>
          </w:p>
          <w:p w:rsidR="00D812F1" w:rsidRDefault="00D812F1" w:rsidP="007A1D90"/>
          <w:p w:rsidR="00504B4D" w:rsidRPr="004D74F1" w:rsidRDefault="00504B4D" w:rsidP="00504B4D">
            <w:pPr>
              <w:rPr>
                <w:b/>
              </w:rPr>
            </w:pPr>
            <w:r w:rsidRPr="004D74F1">
              <w:rPr>
                <w:b/>
              </w:rPr>
              <w:t>Stakeholder Register</w:t>
            </w:r>
          </w:p>
          <w:p w:rsidR="00504B4D" w:rsidRPr="004D74F1" w:rsidRDefault="00504B4D" w:rsidP="00504B4D"/>
          <w:p w:rsidR="00F949D3" w:rsidRDefault="00F949D3" w:rsidP="00F949D3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2</w:t>
              </w:r>
            </w:fldSimple>
          </w:p>
          <w:tbl>
            <w:tblPr>
              <w:tblStyle w:val="MediumGrid3"/>
              <w:tblW w:w="0" w:type="auto"/>
              <w:jc w:val="center"/>
              <w:tblLook w:val="0420"/>
            </w:tblPr>
            <w:tblGrid>
              <w:gridCol w:w="3070"/>
              <w:gridCol w:w="3512"/>
            </w:tblGrid>
            <w:tr w:rsidR="00504B4D" w:rsidRPr="00DC0EB3" w:rsidTr="00D812F1">
              <w:trPr>
                <w:cnfStyle w:val="100000000000"/>
                <w:jc w:val="center"/>
              </w:trPr>
              <w:tc>
                <w:tcPr>
                  <w:tcW w:w="3070" w:type="dxa"/>
                </w:tcPr>
                <w:p w:rsidR="00504B4D" w:rsidRPr="00DC0EB3" w:rsidRDefault="00504B4D" w:rsidP="007A1D90">
                  <w:r w:rsidRPr="00DC0EB3">
                    <w:t>Title</w:t>
                  </w:r>
                </w:p>
              </w:tc>
              <w:tc>
                <w:tcPr>
                  <w:tcW w:w="3512" w:type="dxa"/>
                </w:tcPr>
                <w:p w:rsidR="00504B4D" w:rsidRPr="00DC0EB3" w:rsidRDefault="00504B4D" w:rsidP="007A1D90">
                  <w:r w:rsidRPr="00DC0EB3">
                    <w:t>Name</w:t>
                  </w:r>
                </w:p>
              </w:tc>
            </w:tr>
            <w:tr w:rsidR="00504B4D" w:rsidRPr="00DC0EB3" w:rsidTr="00D812F1">
              <w:trPr>
                <w:cnfStyle w:val="000000100000"/>
                <w:jc w:val="center"/>
              </w:trPr>
              <w:tc>
                <w:tcPr>
                  <w:tcW w:w="3070" w:type="dxa"/>
                </w:tcPr>
                <w:p w:rsidR="00504B4D" w:rsidRPr="00DC0EB3" w:rsidRDefault="00D812F1" w:rsidP="007A1D90">
                  <w:r w:rsidRPr="00DC0EB3">
                    <w:t>Minister of Communications</w:t>
                  </w:r>
                </w:p>
              </w:tc>
              <w:tc>
                <w:tcPr>
                  <w:tcW w:w="3512" w:type="dxa"/>
                </w:tcPr>
                <w:p w:rsidR="00504B4D" w:rsidRPr="00DC0EB3" w:rsidRDefault="00D812F1" w:rsidP="007A1D90">
                  <w:r w:rsidRPr="00DC0EB3">
                    <w:t>Neil Ager</w:t>
                  </w:r>
                </w:p>
              </w:tc>
            </w:tr>
            <w:tr w:rsidR="00504B4D" w:rsidRPr="00DC0EB3" w:rsidTr="00D812F1">
              <w:trPr>
                <w:jc w:val="center"/>
              </w:trPr>
              <w:tc>
                <w:tcPr>
                  <w:tcW w:w="3070" w:type="dxa"/>
                </w:tcPr>
                <w:p w:rsidR="00504B4D" w:rsidRPr="00DC0EB3" w:rsidRDefault="00D812F1" w:rsidP="007A1D90">
                  <w:r w:rsidRPr="00DC0EB3">
                    <w:t>President and CEO</w:t>
                  </w:r>
                </w:p>
              </w:tc>
              <w:tc>
                <w:tcPr>
                  <w:tcW w:w="3512" w:type="dxa"/>
                </w:tcPr>
                <w:p w:rsidR="00504B4D" w:rsidRPr="00DC0EB3" w:rsidRDefault="00D812F1" w:rsidP="007A1D90">
                  <w:r w:rsidRPr="00DC0EB3">
                    <w:t xml:space="preserve">Mathew </w:t>
                  </w:r>
                  <w:proofErr w:type="spellStart"/>
                  <w:r w:rsidRPr="00DC0EB3">
                    <w:t>Shontz</w:t>
                  </w:r>
                  <w:proofErr w:type="spellEnd"/>
                </w:p>
              </w:tc>
            </w:tr>
            <w:tr w:rsidR="00504B4D" w:rsidRPr="00DC0EB3" w:rsidTr="00D812F1">
              <w:trPr>
                <w:cnfStyle w:val="000000100000"/>
                <w:jc w:val="center"/>
              </w:trPr>
              <w:tc>
                <w:tcPr>
                  <w:tcW w:w="3070" w:type="dxa"/>
                </w:tcPr>
                <w:p w:rsidR="00504B4D" w:rsidRPr="00DC0EB3" w:rsidRDefault="00D812F1" w:rsidP="007A1D90">
                  <w:r w:rsidRPr="00DC0EB3">
                    <w:t>Director, IT</w:t>
                  </w:r>
                </w:p>
              </w:tc>
              <w:tc>
                <w:tcPr>
                  <w:tcW w:w="3512" w:type="dxa"/>
                </w:tcPr>
                <w:p w:rsidR="00504B4D" w:rsidRPr="00DC0EB3" w:rsidRDefault="00D812F1" w:rsidP="007A1D90">
                  <w:r w:rsidRPr="00DC0EB3">
                    <w:t xml:space="preserve">Roslyn </w:t>
                  </w:r>
                  <w:proofErr w:type="spellStart"/>
                  <w:r w:rsidRPr="00DC0EB3">
                    <w:t>Nardone</w:t>
                  </w:r>
                  <w:proofErr w:type="spellEnd"/>
                </w:p>
              </w:tc>
            </w:tr>
            <w:tr w:rsidR="00504B4D" w:rsidRPr="00DC0EB3" w:rsidTr="00D812F1">
              <w:trPr>
                <w:jc w:val="center"/>
              </w:trPr>
              <w:tc>
                <w:tcPr>
                  <w:tcW w:w="3070" w:type="dxa"/>
                </w:tcPr>
                <w:p w:rsidR="00504B4D" w:rsidRPr="00DC0EB3" w:rsidRDefault="00D812F1" w:rsidP="007A1D90">
                  <w:r w:rsidRPr="00DC0EB3">
                    <w:t>Director, VAS</w:t>
                  </w:r>
                </w:p>
              </w:tc>
              <w:tc>
                <w:tcPr>
                  <w:tcW w:w="3512" w:type="dxa"/>
                </w:tcPr>
                <w:p w:rsidR="00504B4D" w:rsidRPr="00DC0EB3" w:rsidRDefault="00D812F1" w:rsidP="007A1D90">
                  <w:r w:rsidRPr="00DC0EB3">
                    <w:t xml:space="preserve">Kelly </w:t>
                  </w:r>
                  <w:proofErr w:type="spellStart"/>
                  <w:r w:rsidRPr="00DC0EB3">
                    <w:t>Oathout</w:t>
                  </w:r>
                  <w:proofErr w:type="spellEnd"/>
                </w:p>
              </w:tc>
            </w:tr>
            <w:tr w:rsidR="00504B4D" w:rsidRPr="00DC0EB3" w:rsidTr="00D812F1">
              <w:trPr>
                <w:cnfStyle w:val="000000100000"/>
                <w:jc w:val="center"/>
              </w:trPr>
              <w:tc>
                <w:tcPr>
                  <w:tcW w:w="3070" w:type="dxa"/>
                </w:tcPr>
                <w:p w:rsidR="00504B4D" w:rsidRPr="00DC0EB3" w:rsidRDefault="00D812F1" w:rsidP="007A1D90">
                  <w:r w:rsidRPr="00DC0EB3">
                    <w:t>Director, Customer Care</w:t>
                  </w:r>
                </w:p>
              </w:tc>
              <w:tc>
                <w:tcPr>
                  <w:tcW w:w="3512" w:type="dxa"/>
                </w:tcPr>
                <w:p w:rsidR="00504B4D" w:rsidRPr="00DC0EB3" w:rsidRDefault="00D812F1" w:rsidP="007A1D90">
                  <w:r w:rsidRPr="00DC0EB3">
                    <w:t xml:space="preserve">Kurt </w:t>
                  </w:r>
                  <w:proofErr w:type="spellStart"/>
                  <w:r w:rsidRPr="00DC0EB3">
                    <w:t>Vaz</w:t>
                  </w:r>
                  <w:proofErr w:type="spellEnd"/>
                </w:p>
              </w:tc>
            </w:tr>
            <w:tr w:rsidR="004D74F1" w:rsidRPr="00DC0EB3" w:rsidTr="00D812F1">
              <w:trPr>
                <w:jc w:val="center"/>
              </w:trPr>
              <w:tc>
                <w:tcPr>
                  <w:tcW w:w="3070" w:type="dxa"/>
                </w:tcPr>
                <w:p w:rsidR="004D74F1" w:rsidRPr="00DC0EB3" w:rsidRDefault="00D812F1" w:rsidP="007A1D90">
                  <w:r w:rsidRPr="00DC0EB3">
                    <w:t>Director, HR</w:t>
                  </w:r>
                </w:p>
              </w:tc>
              <w:tc>
                <w:tcPr>
                  <w:tcW w:w="3512" w:type="dxa"/>
                </w:tcPr>
                <w:p w:rsidR="004D74F1" w:rsidRPr="00DC0EB3" w:rsidRDefault="00D812F1" w:rsidP="007A1D90">
                  <w:r w:rsidRPr="00DC0EB3">
                    <w:t xml:space="preserve">Cody </w:t>
                  </w:r>
                  <w:proofErr w:type="spellStart"/>
                  <w:r w:rsidRPr="00DC0EB3">
                    <w:t>Mcgonigle</w:t>
                  </w:r>
                  <w:proofErr w:type="spellEnd"/>
                </w:p>
              </w:tc>
            </w:tr>
            <w:tr w:rsidR="004D74F1" w:rsidTr="00D812F1">
              <w:trPr>
                <w:cnfStyle w:val="000000100000"/>
                <w:jc w:val="center"/>
              </w:trPr>
              <w:tc>
                <w:tcPr>
                  <w:tcW w:w="3070" w:type="dxa"/>
                </w:tcPr>
                <w:p w:rsidR="004D74F1" w:rsidRPr="00DC0EB3" w:rsidRDefault="00D812F1" w:rsidP="007A1D90">
                  <w:r w:rsidRPr="00DC0EB3">
                    <w:t>Director, Sales and Marketing</w:t>
                  </w:r>
                </w:p>
              </w:tc>
              <w:tc>
                <w:tcPr>
                  <w:tcW w:w="3512" w:type="dxa"/>
                </w:tcPr>
                <w:p w:rsidR="004D74F1" w:rsidRPr="00DC0EB3" w:rsidRDefault="00D812F1" w:rsidP="007A1D90">
                  <w:r w:rsidRPr="00DC0EB3">
                    <w:t xml:space="preserve">Jessie </w:t>
                  </w:r>
                  <w:proofErr w:type="spellStart"/>
                  <w:r w:rsidRPr="00DC0EB3">
                    <w:t>Bennetts</w:t>
                  </w:r>
                  <w:proofErr w:type="spellEnd"/>
                </w:p>
              </w:tc>
            </w:tr>
            <w:tr w:rsidR="0031245D" w:rsidTr="00D812F1">
              <w:trPr>
                <w:jc w:val="center"/>
              </w:trPr>
              <w:tc>
                <w:tcPr>
                  <w:tcW w:w="3070" w:type="dxa"/>
                </w:tcPr>
                <w:p w:rsidR="0031245D" w:rsidRPr="00DC0EB3" w:rsidRDefault="0031245D" w:rsidP="007A1D90">
                  <w:r>
                    <w:t>Project Manager</w:t>
                  </w:r>
                </w:p>
              </w:tc>
              <w:tc>
                <w:tcPr>
                  <w:tcW w:w="3512" w:type="dxa"/>
                </w:tcPr>
                <w:p w:rsidR="0031245D" w:rsidRPr="00DC0EB3" w:rsidRDefault="0031245D" w:rsidP="007A1D90">
                  <w:r>
                    <w:t>Jerri Nagata</w:t>
                  </w:r>
                </w:p>
              </w:tc>
            </w:tr>
            <w:tr w:rsidR="0031245D" w:rsidTr="00D812F1">
              <w:trPr>
                <w:cnfStyle w:val="000000100000"/>
                <w:jc w:val="center"/>
              </w:trPr>
              <w:tc>
                <w:tcPr>
                  <w:tcW w:w="3070" w:type="dxa"/>
                </w:tcPr>
                <w:p w:rsidR="0031245D" w:rsidRPr="00DC0EB3" w:rsidRDefault="0031245D" w:rsidP="007A1D90">
                  <w:r>
                    <w:t>Other Mobile Companies</w:t>
                  </w:r>
                </w:p>
              </w:tc>
              <w:tc>
                <w:tcPr>
                  <w:tcW w:w="3512" w:type="dxa"/>
                </w:tcPr>
                <w:p w:rsidR="0031245D" w:rsidRPr="00DC0EB3" w:rsidRDefault="0031245D" w:rsidP="007A1D90"/>
              </w:tc>
            </w:tr>
          </w:tbl>
          <w:p w:rsidR="00504B4D" w:rsidRPr="00470C00" w:rsidRDefault="00504B4D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Risks</w:t>
            </w:r>
          </w:p>
          <w:p w:rsidR="008533D6" w:rsidRPr="00470C00" w:rsidRDefault="008533D6" w:rsidP="007A1D90">
            <w:pPr>
              <w:rPr>
                <w:b/>
              </w:rPr>
            </w:pPr>
          </w:p>
          <w:p w:rsidR="00F949D3" w:rsidRDefault="00F949D3" w:rsidP="00F949D3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3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266"/>
              <w:gridCol w:w="8074"/>
            </w:tblGrid>
            <w:tr w:rsidR="00AF3704" w:rsidRPr="00470C00" w:rsidTr="007A1D90">
              <w:trPr>
                <w:cnfStyle w:val="1000000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Risk ID</w:t>
                  </w:r>
                </w:p>
              </w:tc>
              <w:tc>
                <w:tcPr>
                  <w:tcW w:w="8074" w:type="dxa"/>
                </w:tcPr>
                <w:p w:rsidR="00AF3704" w:rsidRPr="00470C00" w:rsidRDefault="00AF3704" w:rsidP="007A1D90">
                  <w:pPr>
                    <w:cnfStyle w:val="100000000000"/>
                  </w:pPr>
                  <w:r w:rsidRPr="00470C00">
                    <w:t>Risk Description</w:t>
                  </w:r>
                </w:p>
              </w:tc>
            </w:tr>
            <w:tr w:rsidR="00AF3704" w:rsidRPr="00CA410A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CA410A" w:rsidRDefault="00AF3704" w:rsidP="007A1D90">
                  <w:r w:rsidRPr="00CA410A">
                    <w:t>R1</w:t>
                  </w:r>
                </w:p>
              </w:tc>
              <w:tc>
                <w:tcPr>
                  <w:tcW w:w="8074" w:type="dxa"/>
                </w:tcPr>
                <w:p w:rsidR="00AF3704" w:rsidRPr="00CA410A" w:rsidRDefault="00CA410A" w:rsidP="007A1D90">
                  <w:pPr>
                    <w:cnfStyle w:val="000000100000"/>
                  </w:pPr>
                  <w:r w:rsidRPr="00CA410A">
                    <w:t>Possible change</w:t>
                  </w:r>
                  <w:r w:rsidR="002D1E55">
                    <w:t>s</w:t>
                  </w:r>
                  <w:r w:rsidRPr="00CA410A">
                    <w:t xml:space="preserve"> in requirements</w:t>
                  </w:r>
                </w:p>
              </w:tc>
            </w:tr>
            <w:tr w:rsidR="00AF3704" w:rsidRPr="00CA410A" w:rsidTr="007A1D90">
              <w:tc>
                <w:tcPr>
                  <w:cnfStyle w:val="001000000000"/>
                  <w:tcW w:w="1266" w:type="dxa"/>
                </w:tcPr>
                <w:p w:rsidR="00AF3704" w:rsidRPr="00CA410A" w:rsidRDefault="00AF3704" w:rsidP="007A1D90">
                  <w:r w:rsidRPr="00CA410A">
                    <w:t>R2</w:t>
                  </w:r>
                </w:p>
              </w:tc>
              <w:tc>
                <w:tcPr>
                  <w:tcW w:w="8074" w:type="dxa"/>
                </w:tcPr>
                <w:p w:rsidR="00AF3704" w:rsidRPr="00CA410A" w:rsidRDefault="00CA410A" w:rsidP="00CA410A">
                  <w:pPr>
                    <w:cnfStyle w:val="000000000000"/>
                  </w:pPr>
                  <w:r w:rsidRPr="00CA410A">
                    <w:t>Potential loss of customers and revenue</w:t>
                  </w:r>
                </w:p>
              </w:tc>
            </w:tr>
            <w:tr w:rsidR="00AF3704" w:rsidRPr="00CA410A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CA410A" w:rsidRDefault="00AF3704" w:rsidP="007A1D90">
                  <w:r w:rsidRPr="00CA410A">
                    <w:t>R3</w:t>
                  </w:r>
                </w:p>
              </w:tc>
              <w:tc>
                <w:tcPr>
                  <w:tcW w:w="8074" w:type="dxa"/>
                </w:tcPr>
                <w:p w:rsidR="00AF3704" w:rsidRPr="00CA410A" w:rsidRDefault="00CA410A" w:rsidP="007A1D90">
                  <w:pPr>
                    <w:cnfStyle w:val="000000100000"/>
                  </w:pPr>
                  <w:r w:rsidRPr="00CA410A">
                    <w:t>Third party issues</w:t>
                  </w:r>
                </w:p>
              </w:tc>
            </w:tr>
            <w:tr w:rsidR="00CA410A" w:rsidRPr="00CA410A" w:rsidTr="007A1D90">
              <w:tc>
                <w:tcPr>
                  <w:cnfStyle w:val="001000000000"/>
                  <w:tcW w:w="1266" w:type="dxa"/>
                </w:tcPr>
                <w:p w:rsidR="00CA410A" w:rsidRPr="00CA410A" w:rsidRDefault="00CA410A" w:rsidP="007A1D90">
                  <w:r w:rsidRPr="00CA410A">
                    <w:t>R4</w:t>
                  </w:r>
                </w:p>
              </w:tc>
              <w:tc>
                <w:tcPr>
                  <w:tcW w:w="8074" w:type="dxa"/>
                </w:tcPr>
                <w:p w:rsidR="00CA410A" w:rsidRPr="00CA410A" w:rsidRDefault="00CA410A" w:rsidP="007A1D90">
                  <w:pPr>
                    <w:cnfStyle w:val="000000000000"/>
                  </w:pPr>
                  <w:r w:rsidRPr="00CA410A">
                    <w:t>Lack of resources</w:t>
                  </w:r>
                </w:p>
              </w:tc>
            </w:tr>
            <w:tr w:rsidR="00CA410A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CA410A" w:rsidRPr="00CA410A" w:rsidRDefault="00CA410A" w:rsidP="007A1D90">
                  <w:r w:rsidRPr="00CA410A">
                    <w:t>R5</w:t>
                  </w:r>
                </w:p>
              </w:tc>
              <w:tc>
                <w:tcPr>
                  <w:tcW w:w="8074" w:type="dxa"/>
                </w:tcPr>
                <w:p w:rsidR="00CA410A" w:rsidRPr="00CA410A" w:rsidRDefault="00CA410A" w:rsidP="007A1D90">
                  <w:pPr>
                    <w:cnfStyle w:val="000000100000"/>
                  </w:pPr>
                  <w:r w:rsidRPr="00CA410A">
                    <w:t>Interdependencies between different scope items</w:t>
                  </w:r>
                </w:p>
              </w:tc>
            </w:tr>
          </w:tbl>
          <w:p w:rsidR="00AF3704" w:rsidRPr="00470C00" w:rsidRDefault="00AF3704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Assumptions</w:t>
            </w:r>
          </w:p>
          <w:p w:rsidR="008533D6" w:rsidRPr="00470C00" w:rsidRDefault="008533D6" w:rsidP="007A1D90">
            <w:pPr>
              <w:rPr>
                <w:b/>
              </w:rPr>
            </w:pPr>
          </w:p>
          <w:p w:rsidR="00F949D3" w:rsidRDefault="00F949D3" w:rsidP="00F949D3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4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307"/>
              <w:gridCol w:w="8033"/>
            </w:tblGrid>
            <w:tr w:rsidR="00AF3704" w:rsidRPr="004C5270" w:rsidTr="004C5270">
              <w:trPr>
                <w:cnfStyle w:val="100000000000"/>
              </w:trPr>
              <w:tc>
                <w:tcPr>
                  <w:cnfStyle w:val="001000000000"/>
                  <w:tcW w:w="1307" w:type="dxa"/>
                </w:tcPr>
                <w:p w:rsidR="00AF3704" w:rsidRPr="004C5270" w:rsidRDefault="00AF3704" w:rsidP="007A1D90">
                  <w:r w:rsidRPr="004C5270">
                    <w:t>Assumption  ID</w:t>
                  </w:r>
                </w:p>
              </w:tc>
              <w:tc>
                <w:tcPr>
                  <w:tcW w:w="8033" w:type="dxa"/>
                </w:tcPr>
                <w:p w:rsidR="00AF3704" w:rsidRPr="004C5270" w:rsidRDefault="00AF3704" w:rsidP="007A1D90">
                  <w:pPr>
                    <w:cnfStyle w:val="100000000000"/>
                  </w:pPr>
                  <w:r w:rsidRPr="004C5270">
                    <w:t>Assumption  Description</w:t>
                  </w:r>
                </w:p>
              </w:tc>
            </w:tr>
            <w:tr w:rsidR="00AF3704" w:rsidRPr="00470C00" w:rsidTr="004C5270">
              <w:trPr>
                <w:cnfStyle w:val="000000100000"/>
                <w:trHeight w:val="251"/>
              </w:trPr>
              <w:tc>
                <w:tcPr>
                  <w:cnfStyle w:val="001000000000"/>
                  <w:tcW w:w="1307" w:type="dxa"/>
                </w:tcPr>
                <w:p w:rsidR="00AF3704" w:rsidRPr="004C5270" w:rsidRDefault="00AF3704" w:rsidP="007A1D90">
                  <w:r w:rsidRPr="004C5270">
                    <w:t>A1</w:t>
                  </w:r>
                </w:p>
              </w:tc>
              <w:tc>
                <w:tcPr>
                  <w:tcW w:w="8033" w:type="dxa"/>
                </w:tcPr>
                <w:p w:rsidR="00AF3704" w:rsidRPr="004C5270" w:rsidRDefault="0040673C" w:rsidP="007A1D90">
                  <w:pPr>
                    <w:cnfStyle w:val="000000100000"/>
                  </w:pPr>
                  <w:r>
                    <w:t>Project team will have access to the resource pool</w:t>
                  </w:r>
                </w:p>
              </w:tc>
            </w:tr>
            <w:tr w:rsidR="0040673C" w:rsidRPr="00470C00" w:rsidTr="004C5270">
              <w:trPr>
                <w:trHeight w:val="251"/>
              </w:trPr>
              <w:tc>
                <w:tcPr>
                  <w:cnfStyle w:val="001000000000"/>
                  <w:tcW w:w="1307" w:type="dxa"/>
                </w:tcPr>
                <w:p w:rsidR="0040673C" w:rsidRPr="004C5270" w:rsidRDefault="0040673C" w:rsidP="007A1D90">
                  <w:r>
                    <w:t>A2</w:t>
                  </w:r>
                </w:p>
              </w:tc>
              <w:tc>
                <w:tcPr>
                  <w:tcW w:w="8033" w:type="dxa"/>
                </w:tcPr>
                <w:p w:rsidR="0040673C" w:rsidRDefault="0040673C" w:rsidP="007A1D90">
                  <w:pPr>
                    <w:cnfStyle w:val="000000000000"/>
                  </w:pPr>
                  <w:r>
                    <w:t>Project stakeholders shall provide their requirements in timely and accurate fashion</w:t>
                  </w:r>
                </w:p>
              </w:tc>
            </w:tr>
          </w:tbl>
          <w:p w:rsidR="00AF3704" w:rsidRPr="00470C00" w:rsidRDefault="00AF3704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Constraints</w:t>
            </w:r>
          </w:p>
          <w:p w:rsidR="008533D6" w:rsidRPr="00470C00" w:rsidRDefault="008533D6" w:rsidP="007A1D90">
            <w:pPr>
              <w:rPr>
                <w:b/>
              </w:rPr>
            </w:pPr>
          </w:p>
          <w:p w:rsidR="00F949D3" w:rsidRDefault="00F949D3" w:rsidP="00F949D3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5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266"/>
              <w:gridCol w:w="8074"/>
            </w:tblGrid>
            <w:tr w:rsidR="00AF3704" w:rsidRPr="0040673C" w:rsidTr="007A1D90">
              <w:trPr>
                <w:cnfStyle w:val="100000000000"/>
              </w:trPr>
              <w:tc>
                <w:tcPr>
                  <w:cnfStyle w:val="001000000000"/>
                  <w:tcW w:w="1266" w:type="dxa"/>
                </w:tcPr>
                <w:p w:rsidR="00AF3704" w:rsidRPr="0040673C" w:rsidRDefault="00AF3704" w:rsidP="007A1D90">
                  <w:r w:rsidRPr="0040673C">
                    <w:t>Constraint  ID</w:t>
                  </w:r>
                </w:p>
              </w:tc>
              <w:tc>
                <w:tcPr>
                  <w:tcW w:w="8074" w:type="dxa"/>
                </w:tcPr>
                <w:p w:rsidR="00AF3704" w:rsidRPr="0040673C" w:rsidRDefault="00AF3704" w:rsidP="007A1D90">
                  <w:pPr>
                    <w:cnfStyle w:val="100000000000"/>
                  </w:pPr>
                  <w:r w:rsidRPr="0040673C">
                    <w:t>Constraint  Description</w:t>
                  </w:r>
                </w:p>
              </w:tc>
            </w:tr>
            <w:tr w:rsidR="00AF3704" w:rsidRPr="0040673C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40673C" w:rsidRDefault="00AF3704" w:rsidP="007A1D90">
                  <w:r w:rsidRPr="0040673C">
                    <w:t>C1</w:t>
                  </w:r>
                </w:p>
              </w:tc>
              <w:tc>
                <w:tcPr>
                  <w:tcW w:w="8074" w:type="dxa"/>
                </w:tcPr>
                <w:p w:rsidR="00AF3704" w:rsidRPr="0040673C" w:rsidRDefault="004D74F1" w:rsidP="007A1D90">
                  <w:pPr>
                    <w:cnfStyle w:val="000000100000"/>
                  </w:pPr>
                  <w:r w:rsidRPr="0040673C">
                    <w:t>Limited resources</w:t>
                  </w:r>
                </w:p>
              </w:tc>
            </w:tr>
            <w:tr w:rsidR="00AF3704" w:rsidRPr="0040673C" w:rsidTr="007A1D90">
              <w:tc>
                <w:tcPr>
                  <w:cnfStyle w:val="001000000000"/>
                  <w:tcW w:w="1266" w:type="dxa"/>
                </w:tcPr>
                <w:p w:rsidR="00AF3704" w:rsidRPr="0040673C" w:rsidRDefault="00AF3704" w:rsidP="007A1D90">
                  <w:r w:rsidRPr="0040673C">
                    <w:t>C2</w:t>
                  </w:r>
                </w:p>
              </w:tc>
              <w:tc>
                <w:tcPr>
                  <w:tcW w:w="8074" w:type="dxa"/>
                </w:tcPr>
                <w:p w:rsidR="00AF3704" w:rsidRPr="0040673C" w:rsidRDefault="0040673C" w:rsidP="007A1D90">
                  <w:pPr>
                    <w:cnfStyle w:val="000000000000"/>
                  </w:pPr>
                  <w:r w:rsidRPr="0040673C">
                    <w:t>Currently the deadline is set at 01-jan-2013</w:t>
                  </w:r>
                </w:p>
              </w:tc>
            </w:tr>
            <w:tr w:rsidR="004C5270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4C5270" w:rsidRPr="0040673C" w:rsidRDefault="004C5270" w:rsidP="007A1D90">
                  <w:r w:rsidRPr="0040673C">
                    <w:t>C3</w:t>
                  </w:r>
                </w:p>
              </w:tc>
              <w:tc>
                <w:tcPr>
                  <w:tcW w:w="8074" w:type="dxa"/>
                </w:tcPr>
                <w:p w:rsidR="004C5270" w:rsidRPr="0040673C" w:rsidRDefault="0040673C" w:rsidP="0040673C">
                  <w:pPr>
                    <w:cnfStyle w:val="000000100000"/>
                  </w:pPr>
                  <w:r w:rsidRPr="0040673C">
                    <w:t>A new strategic sales and marketing program</w:t>
                  </w:r>
                  <w:r w:rsidR="004C5270" w:rsidRPr="0040673C">
                    <w:t xml:space="preserve"> must be delivered in order for this project to succeed</w:t>
                  </w:r>
                </w:p>
              </w:tc>
            </w:tr>
          </w:tbl>
          <w:p w:rsidR="00AF3704" w:rsidRPr="00470C00" w:rsidRDefault="00AF3704" w:rsidP="007A1D90"/>
          <w:p w:rsidR="00AF3704" w:rsidRPr="00470C00" w:rsidRDefault="00AF3704" w:rsidP="007A1D90">
            <w:pPr>
              <w:jc w:val="both"/>
              <w:rPr>
                <w:b/>
              </w:rPr>
            </w:pPr>
          </w:p>
        </w:tc>
      </w:tr>
    </w:tbl>
    <w:p w:rsidR="00833761" w:rsidRDefault="00833761"/>
    <w:sectPr w:rsidR="00833761" w:rsidSect="0083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881"/>
    <w:multiLevelType w:val="hybridMultilevel"/>
    <w:tmpl w:val="FAECF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5007"/>
    <w:multiLevelType w:val="hybridMultilevel"/>
    <w:tmpl w:val="C6568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34C37"/>
    <w:multiLevelType w:val="hybridMultilevel"/>
    <w:tmpl w:val="1EAE7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704"/>
    <w:rsid w:val="000778F4"/>
    <w:rsid w:val="00086123"/>
    <w:rsid w:val="001F4531"/>
    <w:rsid w:val="0027649C"/>
    <w:rsid w:val="002A7F4C"/>
    <w:rsid w:val="002D1E55"/>
    <w:rsid w:val="0031245D"/>
    <w:rsid w:val="00342A07"/>
    <w:rsid w:val="00360761"/>
    <w:rsid w:val="003D7824"/>
    <w:rsid w:val="0040673C"/>
    <w:rsid w:val="00475602"/>
    <w:rsid w:val="004C0937"/>
    <w:rsid w:val="004C5270"/>
    <w:rsid w:val="004D74F1"/>
    <w:rsid w:val="00504B4D"/>
    <w:rsid w:val="00550037"/>
    <w:rsid w:val="005568AF"/>
    <w:rsid w:val="00591CFD"/>
    <w:rsid w:val="007515DA"/>
    <w:rsid w:val="007F6D6B"/>
    <w:rsid w:val="00833761"/>
    <w:rsid w:val="008533D6"/>
    <w:rsid w:val="008E0B82"/>
    <w:rsid w:val="008E61CA"/>
    <w:rsid w:val="009B7DE1"/>
    <w:rsid w:val="00AF3704"/>
    <w:rsid w:val="00B82804"/>
    <w:rsid w:val="00C263BD"/>
    <w:rsid w:val="00CA410A"/>
    <w:rsid w:val="00CA658A"/>
    <w:rsid w:val="00CF0080"/>
    <w:rsid w:val="00D7482B"/>
    <w:rsid w:val="00D812F1"/>
    <w:rsid w:val="00D97AB6"/>
    <w:rsid w:val="00DC0EB3"/>
    <w:rsid w:val="00F9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04"/>
    <w:pPr>
      <w:ind w:left="720"/>
      <w:contextualSpacing/>
    </w:pPr>
  </w:style>
  <w:style w:type="table" w:styleId="TableGrid">
    <w:name w:val="Table Grid"/>
    <w:basedOn w:val="TableNormal"/>
    <w:uiPriority w:val="59"/>
    <w:rsid w:val="00AF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F3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47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949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CBEA6-6E1D-4400-A827-D2FB3C48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Moustafaev</dc:creator>
  <cp:lastModifiedBy>Jamal Moustafaev</cp:lastModifiedBy>
  <cp:revision>15</cp:revision>
  <dcterms:created xsi:type="dcterms:W3CDTF">2012-07-18T21:41:00Z</dcterms:created>
  <dcterms:modified xsi:type="dcterms:W3CDTF">2013-02-14T20:49:00Z</dcterms:modified>
</cp:coreProperties>
</file>